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3A5E4B35"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F0189">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3A18CD" w:rsidRPr="003A18CD">
        <w:rPr>
          <w:rFonts w:ascii="Arial" w:hAnsi="Arial" w:cs="Arial"/>
          <w:b/>
          <w:bCs/>
          <w:sz w:val="28"/>
        </w:rPr>
        <w:t>R1-2200236</w:t>
      </w:r>
    </w:p>
    <w:p w14:paraId="6CBDFF2C" w14:textId="766642C3" w:rsidR="00F67543" w:rsidRPr="009513AC" w:rsidRDefault="00F67543" w:rsidP="00F67543">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C15701">
        <w:rPr>
          <w:rFonts w:ascii="Arial" w:eastAsia="ＭＳ 明朝" w:hAnsi="Arial" w:cs="Arial"/>
          <w:b/>
          <w:bCs/>
          <w:sz w:val="28"/>
        </w:rPr>
        <w:t>January</w:t>
      </w:r>
      <w:r w:rsidR="0037443A">
        <w:rPr>
          <w:rFonts w:ascii="Arial" w:eastAsia="ＭＳ 明朝" w:hAnsi="Arial" w:cs="Arial"/>
          <w:b/>
          <w:bCs/>
          <w:sz w:val="28"/>
        </w:rPr>
        <w:t xml:space="preserve"> 1</w:t>
      </w:r>
      <w:r w:rsidR="00C15701">
        <w:rPr>
          <w:rFonts w:ascii="Arial" w:eastAsia="ＭＳ 明朝" w:hAnsi="Arial" w:cs="Arial"/>
          <w:b/>
          <w:bCs/>
          <w:sz w:val="28"/>
        </w:rPr>
        <w:t>7</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xml:space="preserve"> – </w:t>
      </w:r>
      <w:r w:rsidR="00C15701">
        <w:rPr>
          <w:rFonts w:ascii="Arial" w:eastAsia="ＭＳ 明朝" w:hAnsi="Arial" w:cs="Arial"/>
          <w:b/>
          <w:bCs/>
          <w:sz w:val="28"/>
        </w:rPr>
        <w:t>25</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202</w:t>
      </w:r>
      <w:r w:rsidR="00C15701">
        <w:rPr>
          <w:rFonts w:ascii="Arial" w:eastAsia="ＭＳ 明朝" w:hAnsi="Arial" w:cs="Arial"/>
          <w:b/>
          <w:bCs/>
          <w:sz w:val="28"/>
        </w:rPr>
        <w:t>2</w:t>
      </w:r>
    </w:p>
    <w:p w14:paraId="35F2DD64" w14:textId="77777777" w:rsidR="008A34D9" w:rsidRPr="00F67543" w:rsidRDefault="008A34D9" w:rsidP="001640AD">
      <w:pPr>
        <w:pStyle w:val="a8"/>
        <w:ind w:left="1800" w:hanging="1800"/>
        <w:rPr>
          <w:rFonts w:eastAsia="ＭＳ ゴシック"/>
          <w:noProof w:val="0"/>
          <w:sz w:val="24"/>
          <w:lang w:eastAsia="ja-JP"/>
        </w:rPr>
      </w:pPr>
    </w:p>
    <w:p w14:paraId="41240325"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2053512E"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C15701">
        <w:rPr>
          <w:rFonts w:eastAsia="ＭＳ 明朝"/>
          <w:sz w:val="22"/>
          <w:szCs w:val="22"/>
          <w:lang w:val="en-US"/>
        </w:rPr>
        <w:t>7</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c"/>
        <w:tblW w:w="0" w:type="auto"/>
        <w:tblLook w:val="04A0" w:firstRow="1" w:lastRow="0" w:firstColumn="1" w:lastColumn="0" w:noHBand="0" w:noVBand="1"/>
      </w:tblPr>
      <w:tblGrid>
        <w:gridCol w:w="9962"/>
      </w:tblGrid>
      <w:tr w:rsidR="00B12151" w14:paraId="01B1D21E" w14:textId="77777777" w:rsidTr="00B12151">
        <w:tc>
          <w:tcPr>
            <w:tcW w:w="9962" w:type="dxa"/>
          </w:tcPr>
          <w:p w14:paraId="5654F76A" w14:textId="77777777" w:rsidR="00C15701" w:rsidRPr="00C15701" w:rsidRDefault="00C15701" w:rsidP="00C15701">
            <w:pPr>
              <w:rPr>
                <w:sz w:val="22"/>
                <w:szCs w:val="18"/>
                <w:highlight w:val="green"/>
                <w:lang w:eastAsia="x-none"/>
              </w:rPr>
            </w:pPr>
            <w:bookmarkStart w:id="2" w:name="_Hlk86936032"/>
            <w:r w:rsidRPr="00C15701">
              <w:rPr>
                <w:sz w:val="22"/>
                <w:szCs w:val="18"/>
                <w:highlight w:val="green"/>
                <w:lang w:eastAsia="x-none"/>
              </w:rPr>
              <w:t>Agreement</w:t>
            </w:r>
          </w:p>
          <w:p w14:paraId="14A487AF" w14:textId="77777777" w:rsidR="00C15701" w:rsidRPr="00C15701" w:rsidRDefault="00C15701" w:rsidP="00C15701">
            <w:pPr>
              <w:rPr>
                <w:sz w:val="22"/>
                <w:szCs w:val="18"/>
                <w:lang w:eastAsia="zh-CN"/>
              </w:rPr>
            </w:pPr>
            <w:r w:rsidRPr="00C15701">
              <w:rPr>
                <w:rFonts w:hint="eastAsia"/>
                <w:sz w:val="22"/>
                <w:szCs w:val="18"/>
                <w:lang w:eastAsia="zh-CN"/>
              </w:rPr>
              <w:t>T</w:t>
            </w:r>
            <w:r w:rsidRPr="00C15701">
              <w:rPr>
                <w:sz w:val="22"/>
                <w:szCs w:val="18"/>
                <w:lang w:eastAsia="zh-CN"/>
              </w:rPr>
              <w:t>he following agreement in RAN1#106-E is updated as follows,</w:t>
            </w:r>
          </w:p>
          <w:p w14:paraId="06F606D1" w14:textId="77777777" w:rsidR="00C15701" w:rsidRPr="00C15701" w:rsidRDefault="00C15701" w:rsidP="00C15701">
            <w:pPr>
              <w:pStyle w:val="a5"/>
              <w:rPr>
                <w:sz w:val="22"/>
                <w:szCs w:val="18"/>
                <w:highlight w:val="green"/>
                <w:lang w:eastAsia="zh-CN"/>
              </w:rPr>
            </w:pPr>
            <w:r w:rsidRPr="00C15701">
              <w:rPr>
                <w:rFonts w:hint="eastAsia"/>
                <w:sz w:val="22"/>
                <w:szCs w:val="18"/>
                <w:highlight w:val="green"/>
                <w:lang w:eastAsia="zh-CN"/>
              </w:rPr>
              <w:t>Agreement(</w:t>
            </w:r>
            <w:r w:rsidRPr="00C15701">
              <w:rPr>
                <w:sz w:val="22"/>
                <w:szCs w:val="18"/>
                <w:highlight w:val="green"/>
                <w:lang w:eastAsia="zh-CN"/>
              </w:rPr>
              <w:t>extracted from RAN1#106-E)</w:t>
            </w:r>
          </w:p>
          <w:p w14:paraId="277022EB" w14:textId="77777777" w:rsidR="00C15701" w:rsidRPr="00C15701" w:rsidRDefault="00C15701" w:rsidP="00C15701">
            <w:pPr>
              <w:pStyle w:val="afe"/>
              <w:numPr>
                <w:ilvl w:val="0"/>
                <w:numId w:val="30"/>
              </w:numPr>
              <w:ind w:leftChars="0"/>
              <w:rPr>
                <w:sz w:val="22"/>
                <w:szCs w:val="18"/>
                <w:lang w:eastAsia="zh-CN"/>
              </w:rPr>
            </w:pPr>
            <w:r w:rsidRPr="00C15701">
              <w:rPr>
                <w:sz w:val="22"/>
                <w:szCs w:val="18"/>
                <w:lang w:eastAsia="zh-CN"/>
              </w:rPr>
              <w:t xml:space="preserve">At most 2 bit indication in self-scheduling DCIs </w:t>
            </w:r>
            <w:r w:rsidRPr="00C15701">
              <w:rPr>
                <w:rFonts w:eastAsia="DengXian"/>
                <w:sz w:val="22"/>
                <w:szCs w:val="18"/>
                <w:lang w:eastAsia="zh-CN"/>
              </w:rPr>
              <w:t xml:space="preserve">(i.e., DCI format 1-1/0-1/1-2/0-2) </w:t>
            </w:r>
            <w:r w:rsidRPr="00C15701">
              <w:rPr>
                <w:sz w:val="22"/>
                <w:szCs w:val="18"/>
                <w:lang w:eastAsia="zh-CN"/>
              </w:rPr>
              <w:t>can be specified for triggering the PDCCH monitoring adaptation</w:t>
            </w:r>
            <w:r w:rsidRPr="00C15701">
              <w:rPr>
                <w:rFonts w:eastAsia="DengXian"/>
                <w:sz w:val="22"/>
                <w:szCs w:val="18"/>
                <w:lang w:eastAsia="zh-CN"/>
              </w:rPr>
              <w:t xml:space="preserve"> in a single cell</w:t>
            </w:r>
          </w:p>
          <w:p w14:paraId="13F8648B" w14:textId="77777777" w:rsidR="00C15701" w:rsidRPr="00C15701" w:rsidRDefault="00C15701" w:rsidP="00C15701">
            <w:pPr>
              <w:pStyle w:val="afe"/>
              <w:numPr>
                <w:ilvl w:val="1"/>
                <w:numId w:val="30"/>
              </w:numPr>
              <w:spacing w:before="100" w:beforeAutospacing="1"/>
              <w:ind w:leftChars="0"/>
              <w:rPr>
                <w:sz w:val="22"/>
                <w:szCs w:val="18"/>
                <w:lang w:eastAsia="zh-CN"/>
              </w:rPr>
            </w:pPr>
            <w:r w:rsidRPr="00C15701">
              <w:rPr>
                <w:rFonts w:eastAsia="DengXian" w:hint="eastAsia"/>
                <w:sz w:val="22"/>
                <w:szCs w:val="18"/>
                <w:lang w:eastAsia="zh-CN"/>
              </w:rPr>
              <w:t>F</w:t>
            </w:r>
            <w:r w:rsidRPr="00C15701">
              <w:rPr>
                <w:rFonts w:eastAsia="DengXian"/>
                <w:sz w:val="22"/>
                <w:szCs w:val="18"/>
                <w:lang w:eastAsia="zh-CN"/>
              </w:rPr>
              <w:t xml:space="preserve">FS: the bit size of the indication is configurable </w:t>
            </w:r>
          </w:p>
          <w:p w14:paraId="3B35F3CD" w14:textId="77777777" w:rsidR="00C15701" w:rsidRPr="00C15701" w:rsidRDefault="00C15701" w:rsidP="00C15701">
            <w:pPr>
              <w:pStyle w:val="afe"/>
              <w:numPr>
                <w:ilvl w:val="1"/>
                <w:numId w:val="30"/>
              </w:numPr>
              <w:spacing w:before="100" w:beforeAutospacing="1"/>
              <w:ind w:leftChars="0"/>
              <w:rPr>
                <w:sz w:val="22"/>
                <w:szCs w:val="18"/>
                <w:lang w:eastAsia="zh-CN"/>
              </w:rPr>
            </w:pPr>
            <w:r w:rsidRPr="00C15701">
              <w:rPr>
                <w:rFonts w:eastAsia="DengXian" w:hint="eastAsia"/>
                <w:sz w:val="22"/>
                <w:szCs w:val="18"/>
                <w:lang w:eastAsia="zh-CN"/>
              </w:rPr>
              <w:t>F</w:t>
            </w:r>
            <w:r w:rsidRPr="00C15701">
              <w:rPr>
                <w:rFonts w:eastAsia="DengXian"/>
                <w:sz w:val="22"/>
                <w:szCs w:val="18"/>
                <w:lang w:eastAsia="zh-CN"/>
              </w:rPr>
              <w:t xml:space="preserve">FS: bit mapping to the PDCCH monitoring behaviour </w:t>
            </w:r>
          </w:p>
          <w:p w14:paraId="1FD6C801" w14:textId="77777777" w:rsidR="00C15701" w:rsidRPr="00C15701" w:rsidRDefault="00C15701" w:rsidP="00C15701">
            <w:pPr>
              <w:pStyle w:val="afe"/>
              <w:numPr>
                <w:ilvl w:val="1"/>
                <w:numId w:val="30"/>
              </w:numPr>
              <w:spacing w:before="100" w:beforeAutospacing="1"/>
              <w:ind w:leftChars="0"/>
              <w:rPr>
                <w:sz w:val="22"/>
                <w:szCs w:val="18"/>
                <w:lang w:eastAsia="zh-CN"/>
              </w:rPr>
            </w:pPr>
            <w:r w:rsidRPr="00C15701">
              <w:rPr>
                <w:rFonts w:eastAsia="DengXian" w:hint="eastAsia"/>
                <w:sz w:val="22"/>
                <w:szCs w:val="18"/>
                <w:lang w:eastAsia="zh-CN"/>
              </w:rPr>
              <w:t>F</w:t>
            </w:r>
            <w:r w:rsidRPr="00C15701">
              <w:rPr>
                <w:rFonts w:eastAsia="DengXian"/>
                <w:sz w:val="22"/>
                <w:szCs w:val="18"/>
                <w:lang w:eastAsia="zh-CN"/>
              </w:rPr>
              <w:t>FS: details of indication of multiple cells cas</w:t>
            </w:r>
            <w:r w:rsidRPr="00C15701">
              <w:rPr>
                <w:rFonts w:eastAsia="DengXian" w:hint="eastAsia"/>
                <w:sz w:val="22"/>
                <w:szCs w:val="18"/>
                <w:lang w:eastAsia="zh-CN"/>
              </w:rPr>
              <w:t>e</w:t>
            </w:r>
          </w:p>
          <w:p w14:paraId="251BAFF2" w14:textId="251DC98B" w:rsidR="00C15701" w:rsidRPr="00C15701" w:rsidRDefault="00C15701" w:rsidP="00C15701">
            <w:pPr>
              <w:pStyle w:val="afe"/>
              <w:numPr>
                <w:ilvl w:val="1"/>
                <w:numId w:val="30"/>
              </w:numPr>
              <w:spacing w:before="100" w:beforeAutospacing="1"/>
              <w:ind w:leftChars="0"/>
              <w:rPr>
                <w:rFonts w:eastAsia="DengXian"/>
                <w:color w:val="FF0000"/>
                <w:sz w:val="22"/>
                <w:szCs w:val="18"/>
                <w:lang w:eastAsia="zh-CN"/>
              </w:rPr>
            </w:pPr>
            <w:r w:rsidRPr="00C15701">
              <w:rPr>
                <w:rFonts w:eastAsia="DengXian"/>
                <w:color w:val="FF0000"/>
                <w:sz w:val="22"/>
                <w:szCs w:val="18"/>
                <w:lang w:eastAsia="zh-CN"/>
              </w:rPr>
              <w:t>A new indication field in scheduling DCI is used for indicating PDCCH monitoring adaptation</w:t>
            </w:r>
          </w:p>
          <w:p w14:paraId="32399B53" w14:textId="77777777" w:rsidR="00C15701" w:rsidRPr="00C15701" w:rsidRDefault="00C15701" w:rsidP="00C15701">
            <w:pPr>
              <w:rPr>
                <w:sz w:val="22"/>
                <w:szCs w:val="18"/>
                <w:lang w:eastAsia="x-none"/>
              </w:rPr>
            </w:pPr>
          </w:p>
          <w:p w14:paraId="670892C5" w14:textId="77777777" w:rsidR="00C15701" w:rsidRPr="00C15701" w:rsidRDefault="00C15701" w:rsidP="00C15701">
            <w:pPr>
              <w:rPr>
                <w:sz w:val="22"/>
                <w:szCs w:val="18"/>
                <w:highlight w:val="green"/>
                <w:lang w:eastAsia="x-none"/>
              </w:rPr>
            </w:pPr>
            <w:r w:rsidRPr="00C15701">
              <w:rPr>
                <w:sz w:val="22"/>
                <w:szCs w:val="18"/>
                <w:highlight w:val="green"/>
                <w:lang w:eastAsia="x-none"/>
              </w:rPr>
              <w:t>Agreement</w:t>
            </w:r>
          </w:p>
          <w:p w14:paraId="4EF384AE" w14:textId="77777777" w:rsidR="00C15701" w:rsidRPr="00C15701" w:rsidRDefault="00C15701" w:rsidP="00C15701">
            <w:pPr>
              <w:pStyle w:val="a5"/>
              <w:spacing w:after="0"/>
              <w:rPr>
                <w:sz w:val="22"/>
                <w:szCs w:val="18"/>
              </w:rPr>
            </w:pPr>
            <w:r w:rsidRPr="00C15701">
              <w:rPr>
                <w:sz w:val="22"/>
                <w:szCs w:val="18"/>
              </w:rPr>
              <w:t>Confirm the working assumptions with the following updates (extract from RAN1#106-bis agreements)</w:t>
            </w:r>
          </w:p>
          <w:p w14:paraId="6F35DD60" w14:textId="77777777" w:rsidR="00C15701" w:rsidRPr="00C15701" w:rsidRDefault="00C15701" w:rsidP="00C15701">
            <w:pPr>
              <w:pStyle w:val="afe"/>
              <w:numPr>
                <w:ilvl w:val="0"/>
                <w:numId w:val="31"/>
              </w:numPr>
              <w:spacing w:line="259" w:lineRule="auto"/>
              <w:ind w:leftChars="0"/>
              <w:rPr>
                <w:sz w:val="22"/>
                <w:szCs w:val="18"/>
              </w:rPr>
            </w:pPr>
            <w:r w:rsidRPr="00C15701">
              <w:rPr>
                <w:sz w:val="22"/>
                <w:szCs w:val="18"/>
                <w:lang w:eastAsia="sv-SE"/>
              </w:rPr>
              <w:t xml:space="preserve">The value of the timer in slots for monitoring PDCCH in the active DL BWP of the serving cell before moving to the default search space group </w:t>
            </w:r>
            <w:r w:rsidRPr="00C15701">
              <w:rPr>
                <w:sz w:val="22"/>
                <w:szCs w:val="18"/>
              </w:rPr>
              <w:t xml:space="preserve">is </w:t>
            </w:r>
          </w:p>
          <w:p w14:paraId="007AA7BC" w14:textId="77777777" w:rsidR="00C15701" w:rsidRPr="00C15701" w:rsidRDefault="00C15701" w:rsidP="00C15701">
            <w:pPr>
              <w:pStyle w:val="afe"/>
              <w:widowControl w:val="0"/>
              <w:numPr>
                <w:ilvl w:val="0"/>
                <w:numId w:val="32"/>
              </w:numPr>
              <w:shd w:val="clear" w:color="auto" w:fill="FFFFFF"/>
              <w:ind w:leftChars="0"/>
              <w:rPr>
                <w:rFonts w:ascii="SimSun" w:hAnsi="SimSun" w:cs="SimSun"/>
                <w:sz w:val="22"/>
                <w:szCs w:val="18"/>
              </w:rPr>
            </w:pPr>
            <w:r w:rsidRPr="00C15701">
              <w:rPr>
                <w:sz w:val="22"/>
                <w:szCs w:val="18"/>
              </w:rPr>
              <w:t>{1</w:t>
            </w:r>
            <w:r w:rsidRPr="00C15701">
              <w:rPr>
                <w:color w:val="FF0000"/>
                <w:sz w:val="22"/>
                <w:szCs w:val="18"/>
              </w:rPr>
              <w:t>,2,3,…,</w:t>
            </w:r>
            <w:r w:rsidRPr="00C15701">
              <w:rPr>
                <w:sz w:val="22"/>
                <w:szCs w:val="18"/>
              </w:rPr>
              <w:t>20,</w:t>
            </w:r>
            <w:r w:rsidRPr="00C15701">
              <w:rPr>
                <w:color w:val="FF0000"/>
                <w:sz w:val="22"/>
                <w:szCs w:val="18"/>
              </w:rPr>
              <w:t xml:space="preserve">30, </w:t>
            </w:r>
            <w:r w:rsidRPr="00C15701">
              <w:rPr>
                <w:sz w:val="22"/>
                <w:szCs w:val="18"/>
              </w:rPr>
              <w:t>40,</w:t>
            </w:r>
            <w:r w:rsidRPr="00C15701">
              <w:rPr>
                <w:color w:val="FF0000"/>
                <w:sz w:val="22"/>
                <w:szCs w:val="18"/>
              </w:rPr>
              <w:t xml:space="preserve"> 50, </w:t>
            </w:r>
            <w:r w:rsidRPr="00C15701">
              <w:rPr>
                <w:sz w:val="22"/>
                <w:szCs w:val="18"/>
              </w:rPr>
              <w:t>60,</w:t>
            </w:r>
            <w:r w:rsidRPr="00C15701">
              <w:rPr>
                <w:color w:val="FF0000"/>
                <w:sz w:val="22"/>
                <w:szCs w:val="18"/>
              </w:rPr>
              <w:t xml:space="preserve"> </w:t>
            </w:r>
            <w:r w:rsidRPr="00C15701">
              <w:rPr>
                <w:sz w:val="22"/>
                <w:szCs w:val="18"/>
              </w:rPr>
              <w:t>80,</w:t>
            </w:r>
            <w:r w:rsidRPr="00C15701">
              <w:rPr>
                <w:color w:val="FF0000"/>
                <w:sz w:val="22"/>
                <w:szCs w:val="18"/>
              </w:rPr>
              <w:t xml:space="preserve"> </w:t>
            </w:r>
            <w:r w:rsidRPr="00C15701">
              <w:rPr>
                <w:sz w:val="22"/>
                <w:szCs w:val="18"/>
              </w:rPr>
              <w:t>100} for 15 kHz SCS,</w:t>
            </w:r>
          </w:p>
          <w:p w14:paraId="7C819483" w14:textId="77777777" w:rsidR="00C15701" w:rsidRPr="00C15701" w:rsidRDefault="00C15701" w:rsidP="00C15701">
            <w:pPr>
              <w:pStyle w:val="afe"/>
              <w:widowControl w:val="0"/>
              <w:numPr>
                <w:ilvl w:val="0"/>
                <w:numId w:val="32"/>
              </w:numPr>
              <w:shd w:val="clear" w:color="auto" w:fill="FFFFFF"/>
              <w:ind w:leftChars="0"/>
              <w:rPr>
                <w:rFonts w:ascii="SimSun" w:hAnsi="SimSun" w:cs="SimSun"/>
                <w:sz w:val="22"/>
                <w:szCs w:val="18"/>
              </w:rPr>
            </w:pPr>
            <w:r w:rsidRPr="00C15701">
              <w:rPr>
                <w:sz w:val="22"/>
                <w:szCs w:val="18"/>
              </w:rPr>
              <w:t>{1</w:t>
            </w:r>
            <w:r w:rsidRPr="00C15701">
              <w:rPr>
                <w:color w:val="FF0000"/>
                <w:sz w:val="22"/>
                <w:szCs w:val="18"/>
              </w:rPr>
              <w:t>,2,3,…,</w:t>
            </w:r>
            <w:r w:rsidRPr="00C15701">
              <w:rPr>
                <w:sz w:val="22"/>
                <w:szCs w:val="18"/>
              </w:rPr>
              <w:t xml:space="preserve">40, </w:t>
            </w:r>
            <w:r w:rsidRPr="00C15701">
              <w:rPr>
                <w:color w:val="FF0000"/>
                <w:sz w:val="22"/>
                <w:szCs w:val="18"/>
              </w:rPr>
              <w:t xml:space="preserve">60, </w:t>
            </w:r>
            <w:r w:rsidRPr="00C15701">
              <w:rPr>
                <w:sz w:val="22"/>
                <w:szCs w:val="18"/>
              </w:rPr>
              <w:t>80,</w:t>
            </w:r>
            <w:r w:rsidRPr="00C15701">
              <w:rPr>
                <w:color w:val="FF0000"/>
                <w:sz w:val="22"/>
                <w:szCs w:val="18"/>
              </w:rPr>
              <w:t xml:space="preserve"> 100, </w:t>
            </w:r>
            <w:r w:rsidRPr="00C15701">
              <w:rPr>
                <w:sz w:val="22"/>
                <w:szCs w:val="18"/>
              </w:rPr>
              <w:t>100,160,200} for 30 kHz SCS,</w:t>
            </w:r>
          </w:p>
          <w:p w14:paraId="122B4ECB" w14:textId="77777777" w:rsidR="00C15701" w:rsidRPr="00C15701" w:rsidRDefault="00C15701" w:rsidP="00C15701">
            <w:pPr>
              <w:pStyle w:val="afe"/>
              <w:widowControl w:val="0"/>
              <w:numPr>
                <w:ilvl w:val="0"/>
                <w:numId w:val="32"/>
              </w:numPr>
              <w:shd w:val="clear" w:color="auto" w:fill="FFFFFF"/>
              <w:ind w:leftChars="0"/>
              <w:rPr>
                <w:sz w:val="22"/>
                <w:szCs w:val="18"/>
              </w:rPr>
            </w:pPr>
            <w:r w:rsidRPr="00C15701">
              <w:rPr>
                <w:sz w:val="22"/>
                <w:szCs w:val="18"/>
              </w:rPr>
              <w:t>{1</w:t>
            </w:r>
            <w:r w:rsidRPr="00C15701">
              <w:rPr>
                <w:color w:val="FF0000"/>
                <w:sz w:val="22"/>
                <w:szCs w:val="18"/>
              </w:rPr>
              <w:t>,2,3,…,</w:t>
            </w:r>
            <w:r w:rsidRPr="00C15701">
              <w:rPr>
                <w:sz w:val="22"/>
                <w:szCs w:val="18"/>
              </w:rPr>
              <w:t xml:space="preserve">80, </w:t>
            </w:r>
            <w:r w:rsidRPr="00C15701">
              <w:rPr>
                <w:color w:val="FF0000"/>
                <w:sz w:val="22"/>
                <w:szCs w:val="18"/>
              </w:rPr>
              <w:t xml:space="preserve">120, </w:t>
            </w:r>
            <w:r w:rsidRPr="00C15701">
              <w:rPr>
                <w:sz w:val="22"/>
                <w:szCs w:val="18"/>
              </w:rPr>
              <w:t>160,</w:t>
            </w:r>
            <w:r w:rsidRPr="00C15701">
              <w:rPr>
                <w:color w:val="FF0000"/>
                <w:sz w:val="22"/>
                <w:szCs w:val="18"/>
              </w:rPr>
              <w:t xml:space="preserve"> </w:t>
            </w:r>
            <w:r w:rsidRPr="00C15701">
              <w:rPr>
                <w:sz w:val="22"/>
                <w:szCs w:val="18"/>
              </w:rPr>
              <w:t>200,</w:t>
            </w:r>
            <w:r w:rsidRPr="00C15701">
              <w:rPr>
                <w:color w:val="FF0000"/>
                <w:sz w:val="22"/>
                <w:szCs w:val="18"/>
              </w:rPr>
              <w:t xml:space="preserve"> 240, </w:t>
            </w:r>
            <w:r w:rsidRPr="00C15701">
              <w:rPr>
                <w:sz w:val="22"/>
                <w:szCs w:val="18"/>
              </w:rPr>
              <w:t>320,400} for 60kHz SCS,</w:t>
            </w:r>
          </w:p>
          <w:p w14:paraId="64B5557A" w14:textId="5076A997" w:rsidR="00C15701" w:rsidRPr="00C15701" w:rsidRDefault="00C15701" w:rsidP="00C15701">
            <w:pPr>
              <w:pStyle w:val="afe"/>
              <w:widowControl w:val="0"/>
              <w:numPr>
                <w:ilvl w:val="0"/>
                <w:numId w:val="32"/>
              </w:numPr>
              <w:shd w:val="clear" w:color="auto" w:fill="FFFFFF"/>
              <w:ind w:leftChars="0"/>
              <w:rPr>
                <w:sz w:val="22"/>
                <w:szCs w:val="18"/>
              </w:rPr>
            </w:pPr>
            <w:r w:rsidRPr="00C15701">
              <w:rPr>
                <w:sz w:val="22"/>
                <w:szCs w:val="18"/>
              </w:rPr>
              <w:t>{1</w:t>
            </w:r>
            <w:r w:rsidRPr="00C15701">
              <w:rPr>
                <w:color w:val="FF0000"/>
                <w:sz w:val="22"/>
                <w:szCs w:val="18"/>
              </w:rPr>
              <w:t>,2,3,…,</w:t>
            </w:r>
            <w:r w:rsidRPr="00C15701">
              <w:rPr>
                <w:sz w:val="22"/>
                <w:szCs w:val="18"/>
              </w:rPr>
              <w:t>160,</w:t>
            </w:r>
            <w:r w:rsidRPr="00C15701">
              <w:rPr>
                <w:color w:val="FF0000"/>
                <w:sz w:val="22"/>
                <w:szCs w:val="18"/>
              </w:rPr>
              <w:t xml:space="preserve"> 240, </w:t>
            </w:r>
            <w:r w:rsidRPr="00C15701">
              <w:rPr>
                <w:sz w:val="22"/>
                <w:szCs w:val="18"/>
              </w:rPr>
              <w:t>320,400,</w:t>
            </w:r>
            <w:r w:rsidRPr="00C15701">
              <w:rPr>
                <w:color w:val="FF0000"/>
                <w:sz w:val="22"/>
                <w:szCs w:val="18"/>
              </w:rPr>
              <w:t xml:space="preserve"> 480, </w:t>
            </w:r>
            <w:r w:rsidRPr="00C15701">
              <w:rPr>
                <w:sz w:val="22"/>
                <w:szCs w:val="18"/>
              </w:rPr>
              <w:t>640,800} for 120kHz SCS</w:t>
            </w:r>
          </w:p>
          <w:p w14:paraId="1B9D0F60" w14:textId="77777777" w:rsidR="00C15701" w:rsidRPr="00C15701" w:rsidRDefault="00C15701" w:rsidP="00C15701">
            <w:pPr>
              <w:rPr>
                <w:rFonts w:eastAsia="DengXian"/>
                <w:sz w:val="22"/>
                <w:szCs w:val="18"/>
                <w:lang w:eastAsia="zh-CN"/>
              </w:rPr>
            </w:pPr>
          </w:p>
          <w:p w14:paraId="7363987C" w14:textId="77777777" w:rsidR="00C15701" w:rsidRPr="00C15701" w:rsidRDefault="00C15701" w:rsidP="00C15701">
            <w:pPr>
              <w:rPr>
                <w:sz w:val="22"/>
                <w:szCs w:val="18"/>
                <w:highlight w:val="green"/>
                <w:lang w:eastAsia="x-none"/>
              </w:rPr>
            </w:pPr>
            <w:r w:rsidRPr="00C15701">
              <w:rPr>
                <w:sz w:val="22"/>
                <w:szCs w:val="18"/>
                <w:highlight w:val="green"/>
                <w:lang w:eastAsia="x-none"/>
              </w:rPr>
              <w:t>Agreement</w:t>
            </w:r>
          </w:p>
          <w:p w14:paraId="4EDDB93E" w14:textId="77777777" w:rsidR="00C15701" w:rsidRPr="00C15701" w:rsidRDefault="00C15701" w:rsidP="00C15701">
            <w:pPr>
              <w:pStyle w:val="a5"/>
              <w:numPr>
                <w:ilvl w:val="0"/>
                <w:numId w:val="28"/>
              </w:numPr>
              <w:spacing w:after="0"/>
              <w:rPr>
                <w:sz w:val="22"/>
                <w:szCs w:val="18"/>
                <w:lang w:eastAsia="zh-CN"/>
              </w:rPr>
            </w:pPr>
            <w:r w:rsidRPr="00C15701">
              <w:rPr>
                <w:sz w:val="22"/>
                <w:szCs w:val="18"/>
              </w:rPr>
              <w:t xml:space="preserve">For Case 4 (i.e., 2 SSSG switching with PDCCH skipping) , </w:t>
            </w:r>
            <w:r w:rsidRPr="00C15701">
              <w:rPr>
                <w:sz w:val="22"/>
                <w:szCs w:val="18"/>
                <w:highlight w:val="red"/>
              </w:rPr>
              <w:t>one</w:t>
            </w:r>
            <w:r w:rsidRPr="00C15701">
              <w:rPr>
                <w:sz w:val="22"/>
                <w:szCs w:val="18"/>
              </w:rPr>
              <w:t xml:space="preserve"> of the following is supported</w:t>
            </w:r>
          </w:p>
          <w:p w14:paraId="2B186474" w14:textId="77777777" w:rsidR="00C15701" w:rsidRPr="00C15701" w:rsidRDefault="00C15701" w:rsidP="00C15701">
            <w:pPr>
              <w:pStyle w:val="a5"/>
              <w:numPr>
                <w:ilvl w:val="1"/>
                <w:numId w:val="28"/>
              </w:numPr>
              <w:spacing w:after="0"/>
              <w:rPr>
                <w:sz w:val="22"/>
                <w:szCs w:val="18"/>
              </w:rPr>
            </w:pPr>
            <w:r w:rsidRPr="00C15701">
              <w:rPr>
                <w:color w:val="FF0000"/>
                <w:sz w:val="22"/>
                <w:szCs w:val="18"/>
              </w:rPr>
              <w:t xml:space="preserve">Alt a: </w:t>
            </w:r>
            <w:r w:rsidRPr="00C15701">
              <w:rPr>
                <w:sz w:val="22"/>
                <w:szCs w:val="18"/>
              </w:rPr>
              <w:t xml:space="preserve">2-bit in scheduling DCI is supported to indicate PDCCH monitoring adaptation UE </w:t>
            </w:r>
            <w:proofErr w:type="spellStart"/>
            <w:r w:rsidRPr="00C15701">
              <w:rPr>
                <w:sz w:val="22"/>
                <w:szCs w:val="18"/>
              </w:rPr>
              <w:t>behaviors</w:t>
            </w:r>
            <w:proofErr w:type="spellEnd"/>
          </w:p>
          <w:p w14:paraId="61D28351" w14:textId="77777777" w:rsidR="00C15701" w:rsidRPr="00C15701" w:rsidRDefault="00C15701" w:rsidP="00C15701">
            <w:pPr>
              <w:pStyle w:val="a5"/>
              <w:numPr>
                <w:ilvl w:val="2"/>
                <w:numId w:val="28"/>
              </w:numPr>
              <w:spacing w:after="0"/>
              <w:rPr>
                <w:sz w:val="22"/>
                <w:szCs w:val="18"/>
              </w:rPr>
            </w:pPr>
            <w:r w:rsidRPr="00C15701">
              <w:rPr>
                <w:sz w:val="22"/>
                <w:szCs w:val="18"/>
                <w:lang w:eastAsia="zh-CN"/>
              </w:rPr>
              <w:t xml:space="preserve">If </w:t>
            </w:r>
            <w:r w:rsidRPr="00C15701">
              <w:rPr>
                <w:i/>
                <w:iCs/>
                <w:sz w:val="22"/>
                <w:szCs w:val="18"/>
              </w:rPr>
              <w:t>M</w:t>
            </w:r>
            <w:r w:rsidRPr="00C15701">
              <w:rPr>
                <w:sz w:val="22"/>
                <w:szCs w:val="18"/>
              </w:rPr>
              <w:t xml:space="preserve"> = 1, then </w:t>
            </w:r>
          </w:p>
          <w:p w14:paraId="640497B6" w14:textId="77777777" w:rsidR="00C15701" w:rsidRPr="00C15701" w:rsidRDefault="00C15701" w:rsidP="00C15701">
            <w:pPr>
              <w:pStyle w:val="a5"/>
              <w:numPr>
                <w:ilvl w:val="3"/>
                <w:numId w:val="28"/>
              </w:numPr>
              <w:spacing w:after="0"/>
              <w:jc w:val="both"/>
              <w:rPr>
                <w:sz w:val="22"/>
                <w:szCs w:val="18"/>
              </w:rPr>
            </w:pPr>
            <w:r w:rsidRPr="00C15701">
              <w:rPr>
                <w:sz w:val="22"/>
                <w:szCs w:val="18"/>
              </w:rPr>
              <w:t xml:space="preserve">‘00’ is </w:t>
            </w:r>
            <w:proofErr w:type="spellStart"/>
            <w:r w:rsidRPr="00C15701">
              <w:rPr>
                <w:sz w:val="22"/>
                <w:szCs w:val="18"/>
              </w:rPr>
              <w:t>Beh</w:t>
            </w:r>
            <w:proofErr w:type="spellEnd"/>
            <w:r w:rsidRPr="00C15701">
              <w:rPr>
                <w:sz w:val="22"/>
                <w:szCs w:val="18"/>
              </w:rPr>
              <w:t xml:space="preserve"> 2 </w:t>
            </w:r>
          </w:p>
          <w:p w14:paraId="1F3D006E" w14:textId="77777777" w:rsidR="00C15701" w:rsidRPr="00C15701" w:rsidRDefault="00C15701" w:rsidP="00C15701">
            <w:pPr>
              <w:pStyle w:val="a5"/>
              <w:numPr>
                <w:ilvl w:val="3"/>
                <w:numId w:val="28"/>
              </w:numPr>
              <w:spacing w:after="0"/>
              <w:jc w:val="both"/>
              <w:rPr>
                <w:sz w:val="22"/>
                <w:szCs w:val="18"/>
              </w:rPr>
            </w:pPr>
            <w:r w:rsidRPr="00C15701">
              <w:rPr>
                <w:sz w:val="22"/>
                <w:szCs w:val="18"/>
              </w:rPr>
              <w:t xml:space="preserve">‘01’ is </w:t>
            </w:r>
            <w:proofErr w:type="spellStart"/>
            <w:r w:rsidRPr="00C15701">
              <w:rPr>
                <w:sz w:val="22"/>
                <w:szCs w:val="18"/>
              </w:rPr>
              <w:t>Beh</w:t>
            </w:r>
            <w:proofErr w:type="spellEnd"/>
            <w:r w:rsidRPr="00C15701">
              <w:rPr>
                <w:sz w:val="22"/>
                <w:szCs w:val="18"/>
              </w:rPr>
              <w:t xml:space="preserve"> 2A </w:t>
            </w:r>
          </w:p>
          <w:p w14:paraId="0246313D" w14:textId="77777777" w:rsidR="00C15701" w:rsidRPr="00C15701" w:rsidRDefault="00C15701" w:rsidP="00C15701">
            <w:pPr>
              <w:pStyle w:val="a5"/>
              <w:numPr>
                <w:ilvl w:val="3"/>
                <w:numId w:val="28"/>
              </w:numPr>
              <w:spacing w:after="0"/>
              <w:jc w:val="both"/>
              <w:rPr>
                <w:sz w:val="22"/>
                <w:szCs w:val="18"/>
              </w:rPr>
            </w:pPr>
            <w:r w:rsidRPr="00C15701">
              <w:rPr>
                <w:sz w:val="22"/>
                <w:szCs w:val="18"/>
              </w:rPr>
              <w:t xml:space="preserve">‘10’ is </w:t>
            </w:r>
            <w:proofErr w:type="spellStart"/>
            <w:r w:rsidRPr="00C15701">
              <w:rPr>
                <w:sz w:val="22"/>
                <w:szCs w:val="18"/>
              </w:rPr>
              <w:t>Beh</w:t>
            </w:r>
            <w:proofErr w:type="spellEnd"/>
            <w:r w:rsidRPr="00C15701">
              <w:rPr>
                <w:sz w:val="22"/>
                <w:szCs w:val="18"/>
              </w:rPr>
              <w:t xml:space="preserve"> 1A </w:t>
            </w:r>
            <w:r w:rsidRPr="00C15701">
              <w:rPr>
                <w:strike/>
                <w:color w:val="FF0000"/>
                <w:sz w:val="22"/>
                <w:szCs w:val="18"/>
              </w:rPr>
              <w:t>(stay in current SSSG)</w:t>
            </w:r>
          </w:p>
          <w:p w14:paraId="59DBAA41" w14:textId="77777777" w:rsidR="00C15701" w:rsidRPr="00C15701" w:rsidRDefault="00C15701" w:rsidP="00C15701">
            <w:pPr>
              <w:pStyle w:val="a5"/>
              <w:numPr>
                <w:ilvl w:val="3"/>
                <w:numId w:val="28"/>
              </w:numPr>
              <w:spacing w:after="0"/>
              <w:jc w:val="both"/>
              <w:rPr>
                <w:sz w:val="22"/>
                <w:szCs w:val="18"/>
              </w:rPr>
            </w:pPr>
            <w:r w:rsidRPr="00C15701">
              <w:rPr>
                <w:strike/>
                <w:color w:val="FF0000"/>
                <w:sz w:val="22"/>
                <w:szCs w:val="18"/>
              </w:rPr>
              <w:t>[</w:t>
            </w:r>
            <w:r w:rsidRPr="00C15701">
              <w:rPr>
                <w:sz w:val="22"/>
                <w:szCs w:val="18"/>
              </w:rPr>
              <w:t>‘11’ is reserved</w:t>
            </w:r>
            <w:r w:rsidRPr="00C15701">
              <w:rPr>
                <w:strike/>
                <w:color w:val="FF0000"/>
                <w:sz w:val="22"/>
                <w:szCs w:val="18"/>
              </w:rPr>
              <w:t>]</w:t>
            </w:r>
          </w:p>
          <w:p w14:paraId="5B1F6930" w14:textId="77777777" w:rsidR="00C15701" w:rsidRPr="00C15701" w:rsidRDefault="00C15701" w:rsidP="00C15701">
            <w:pPr>
              <w:pStyle w:val="a5"/>
              <w:numPr>
                <w:ilvl w:val="2"/>
                <w:numId w:val="28"/>
              </w:numPr>
              <w:spacing w:after="0"/>
              <w:rPr>
                <w:sz w:val="22"/>
                <w:szCs w:val="18"/>
              </w:rPr>
            </w:pPr>
            <w:r w:rsidRPr="00C15701">
              <w:rPr>
                <w:sz w:val="22"/>
                <w:szCs w:val="18"/>
                <w:lang w:eastAsia="zh-CN"/>
              </w:rPr>
              <w:t xml:space="preserve">If </w:t>
            </w:r>
            <w:r w:rsidRPr="00C15701">
              <w:rPr>
                <w:i/>
                <w:iCs/>
                <w:sz w:val="22"/>
                <w:szCs w:val="18"/>
              </w:rPr>
              <w:t>M</w:t>
            </w:r>
            <w:r w:rsidRPr="00C15701">
              <w:rPr>
                <w:sz w:val="22"/>
                <w:szCs w:val="18"/>
              </w:rPr>
              <w:t xml:space="preserve"> = 2, then </w:t>
            </w:r>
          </w:p>
          <w:p w14:paraId="5F1344A8" w14:textId="77777777" w:rsidR="00C15701" w:rsidRPr="00C15701" w:rsidRDefault="00C15701" w:rsidP="00C15701">
            <w:pPr>
              <w:pStyle w:val="a5"/>
              <w:numPr>
                <w:ilvl w:val="3"/>
                <w:numId w:val="28"/>
              </w:numPr>
              <w:spacing w:after="0"/>
              <w:jc w:val="both"/>
              <w:rPr>
                <w:sz w:val="22"/>
                <w:szCs w:val="18"/>
              </w:rPr>
            </w:pPr>
            <w:r w:rsidRPr="00C15701">
              <w:rPr>
                <w:sz w:val="22"/>
                <w:szCs w:val="18"/>
              </w:rPr>
              <w:lastRenderedPageBreak/>
              <w:t xml:space="preserve">‘00’ is </w:t>
            </w:r>
            <w:proofErr w:type="spellStart"/>
            <w:r w:rsidRPr="00C15701">
              <w:rPr>
                <w:sz w:val="22"/>
                <w:szCs w:val="18"/>
              </w:rPr>
              <w:t>Beh</w:t>
            </w:r>
            <w:proofErr w:type="spellEnd"/>
            <w:r w:rsidRPr="00C15701">
              <w:rPr>
                <w:sz w:val="22"/>
                <w:szCs w:val="18"/>
              </w:rPr>
              <w:t xml:space="preserve"> 2</w:t>
            </w:r>
          </w:p>
          <w:p w14:paraId="013DC24B" w14:textId="77777777" w:rsidR="00C15701" w:rsidRPr="00C15701" w:rsidRDefault="00C15701" w:rsidP="00C15701">
            <w:pPr>
              <w:pStyle w:val="a5"/>
              <w:numPr>
                <w:ilvl w:val="3"/>
                <w:numId w:val="28"/>
              </w:numPr>
              <w:spacing w:after="0"/>
              <w:jc w:val="both"/>
              <w:rPr>
                <w:sz w:val="22"/>
                <w:szCs w:val="18"/>
              </w:rPr>
            </w:pPr>
            <w:r w:rsidRPr="00C15701">
              <w:rPr>
                <w:sz w:val="22"/>
                <w:szCs w:val="18"/>
              </w:rPr>
              <w:t xml:space="preserve">‘01’ is </w:t>
            </w:r>
            <w:proofErr w:type="spellStart"/>
            <w:r w:rsidRPr="00C15701">
              <w:rPr>
                <w:sz w:val="22"/>
                <w:szCs w:val="18"/>
              </w:rPr>
              <w:t>Beh</w:t>
            </w:r>
            <w:proofErr w:type="spellEnd"/>
            <w:r w:rsidRPr="00C15701">
              <w:rPr>
                <w:sz w:val="22"/>
                <w:szCs w:val="18"/>
              </w:rPr>
              <w:t xml:space="preserve"> 2A </w:t>
            </w:r>
          </w:p>
          <w:p w14:paraId="395361E2" w14:textId="77777777" w:rsidR="00C15701" w:rsidRPr="00C15701" w:rsidRDefault="00C15701" w:rsidP="00C15701">
            <w:pPr>
              <w:pStyle w:val="a5"/>
              <w:numPr>
                <w:ilvl w:val="3"/>
                <w:numId w:val="28"/>
              </w:numPr>
              <w:spacing w:after="0"/>
              <w:jc w:val="both"/>
              <w:rPr>
                <w:strike/>
                <w:color w:val="FF0000"/>
                <w:sz w:val="22"/>
                <w:szCs w:val="18"/>
              </w:rPr>
            </w:pPr>
            <w:r w:rsidRPr="00C15701">
              <w:rPr>
                <w:sz w:val="22"/>
                <w:szCs w:val="18"/>
              </w:rPr>
              <w:t xml:space="preserve">‘10’ is </w:t>
            </w:r>
            <w:proofErr w:type="spellStart"/>
            <w:r w:rsidRPr="00C15701">
              <w:rPr>
                <w:sz w:val="22"/>
                <w:szCs w:val="18"/>
              </w:rPr>
              <w:t>Beh</w:t>
            </w:r>
            <w:proofErr w:type="spellEnd"/>
            <w:r w:rsidRPr="00C15701">
              <w:rPr>
                <w:sz w:val="22"/>
                <w:szCs w:val="18"/>
              </w:rPr>
              <w:t xml:space="preserve"> 1A for duration T1 </w:t>
            </w:r>
            <w:r w:rsidRPr="00C15701">
              <w:rPr>
                <w:strike/>
                <w:color w:val="FF0000"/>
                <w:sz w:val="22"/>
                <w:szCs w:val="18"/>
              </w:rPr>
              <w:t xml:space="preserve"> </w:t>
            </w:r>
            <w:r w:rsidRPr="00C15701">
              <w:rPr>
                <w:rFonts w:hint="eastAsia"/>
                <w:strike/>
                <w:color w:val="FF0000"/>
                <w:sz w:val="22"/>
                <w:szCs w:val="18"/>
              </w:rPr>
              <w:t>(</w:t>
            </w:r>
            <w:r w:rsidRPr="00C15701">
              <w:rPr>
                <w:strike/>
                <w:color w:val="FF0000"/>
                <w:sz w:val="22"/>
                <w:szCs w:val="18"/>
              </w:rPr>
              <w:t>stay in current SSSG)</w:t>
            </w:r>
          </w:p>
          <w:p w14:paraId="4EDEDC24" w14:textId="77777777" w:rsidR="00C15701" w:rsidRPr="00C15701" w:rsidRDefault="00C15701" w:rsidP="00C15701">
            <w:pPr>
              <w:pStyle w:val="a5"/>
              <w:numPr>
                <w:ilvl w:val="3"/>
                <w:numId w:val="28"/>
              </w:numPr>
              <w:spacing w:after="0"/>
              <w:jc w:val="both"/>
              <w:rPr>
                <w:strike/>
                <w:color w:val="FF0000"/>
                <w:sz w:val="22"/>
                <w:szCs w:val="18"/>
              </w:rPr>
            </w:pPr>
            <w:r w:rsidRPr="00C15701">
              <w:rPr>
                <w:sz w:val="22"/>
                <w:szCs w:val="18"/>
              </w:rPr>
              <w:t xml:space="preserve">‘11’ is </w:t>
            </w:r>
            <w:proofErr w:type="spellStart"/>
            <w:r w:rsidRPr="00C15701">
              <w:rPr>
                <w:sz w:val="22"/>
                <w:szCs w:val="18"/>
              </w:rPr>
              <w:t>Beh</w:t>
            </w:r>
            <w:proofErr w:type="spellEnd"/>
            <w:r w:rsidRPr="00C15701">
              <w:rPr>
                <w:sz w:val="22"/>
                <w:szCs w:val="18"/>
              </w:rPr>
              <w:t xml:space="preserve"> 1A for duration T2  </w:t>
            </w:r>
            <w:r w:rsidRPr="00C15701">
              <w:rPr>
                <w:rFonts w:hint="eastAsia"/>
                <w:strike/>
                <w:color w:val="FF0000"/>
                <w:sz w:val="22"/>
                <w:szCs w:val="18"/>
              </w:rPr>
              <w:t>(</w:t>
            </w:r>
            <w:r w:rsidRPr="00C15701">
              <w:rPr>
                <w:strike/>
                <w:color w:val="FF0000"/>
                <w:sz w:val="22"/>
                <w:szCs w:val="18"/>
              </w:rPr>
              <w:t>stay in current SSSG)</w:t>
            </w:r>
          </w:p>
          <w:p w14:paraId="56B0297E" w14:textId="77777777" w:rsidR="00C15701" w:rsidRPr="00C15701" w:rsidRDefault="00C15701" w:rsidP="00C15701">
            <w:pPr>
              <w:pStyle w:val="a5"/>
              <w:numPr>
                <w:ilvl w:val="0"/>
                <w:numId w:val="28"/>
              </w:numPr>
              <w:spacing w:after="0"/>
              <w:rPr>
                <w:sz w:val="22"/>
                <w:szCs w:val="18"/>
              </w:rPr>
            </w:pPr>
            <w:r w:rsidRPr="00C15701">
              <w:rPr>
                <w:rFonts w:hint="eastAsia"/>
                <w:sz w:val="22"/>
                <w:szCs w:val="18"/>
                <w:lang w:eastAsia="zh-CN"/>
              </w:rPr>
              <w:t>N</w:t>
            </w:r>
            <w:r w:rsidRPr="00C15701">
              <w:rPr>
                <w:sz w:val="22"/>
                <w:szCs w:val="18"/>
                <w:lang w:eastAsia="zh-CN"/>
              </w:rPr>
              <w:t xml:space="preserve">ote: for  ‘00’ and ‘01’, UE performs </w:t>
            </w:r>
            <w:proofErr w:type="spellStart"/>
            <w:r w:rsidRPr="00C15701">
              <w:rPr>
                <w:sz w:val="22"/>
                <w:szCs w:val="18"/>
                <w:lang w:eastAsia="zh-CN"/>
              </w:rPr>
              <w:t>Beh</w:t>
            </w:r>
            <w:proofErr w:type="spellEnd"/>
            <w:r w:rsidRPr="00C15701">
              <w:rPr>
                <w:sz w:val="22"/>
                <w:szCs w:val="18"/>
                <w:lang w:eastAsia="zh-CN"/>
              </w:rPr>
              <w:t xml:space="preserve"> 1(i.e., does not perform PDCCH skipping )</w:t>
            </w:r>
          </w:p>
          <w:p w14:paraId="3F34AD80" w14:textId="77777777" w:rsidR="00C15701" w:rsidRPr="00C15701" w:rsidRDefault="00C15701" w:rsidP="00C15701">
            <w:pPr>
              <w:pStyle w:val="a5"/>
              <w:numPr>
                <w:ilvl w:val="0"/>
                <w:numId w:val="28"/>
              </w:numPr>
              <w:spacing w:after="0"/>
              <w:rPr>
                <w:sz w:val="22"/>
                <w:szCs w:val="18"/>
              </w:rPr>
            </w:pPr>
            <w:r w:rsidRPr="00C15701">
              <w:rPr>
                <w:sz w:val="22"/>
                <w:szCs w:val="18"/>
                <w:lang w:eastAsia="zh-CN"/>
              </w:rPr>
              <w:t xml:space="preserve">Note: By a single DCI indication, a UE is not expected to simultaneously perform two </w:t>
            </w:r>
            <w:proofErr w:type="spellStart"/>
            <w:r w:rsidRPr="00C15701">
              <w:rPr>
                <w:sz w:val="22"/>
                <w:szCs w:val="18"/>
                <w:lang w:eastAsia="zh-CN"/>
              </w:rPr>
              <w:t>behaviors</w:t>
            </w:r>
            <w:proofErr w:type="spellEnd"/>
            <w:r w:rsidRPr="00C15701">
              <w:rPr>
                <w:sz w:val="22"/>
                <w:szCs w:val="18"/>
                <w:lang w:eastAsia="zh-CN"/>
              </w:rPr>
              <w:t xml:space="preserve"> of SSSG switching and PDCCH skipping.</w:t>
            </w:r>
          </w:p>
          <w:p w14:paraId="62F0E276" w14:textId="77777777" w:rsidR="00C15701" w:rsidRPr="00C15701" w:rsidRDefault="00C15701" w:rsidP="00C15701">
            <w:pPr>
              <w:pStyle w:val="a5"/>
              <w:numPr>
                <w:ilvl w:val="0"/>
                <w:numId w:val="28"/>
              </w:numPr>
              <w:spacing w:after="0"/>
              <w:rPr>
                <w:sz w:val="22"/>
                <w:szCs w:val="18"/>
              </w:rPr>
            </w:pPr>
            <w:r w:rsidRPr="00C15701">
              <w:rPr>
                <w:bCs/>
                <w:sz w:val="22"/>
                <w:szCs w:val="18"/>
                <w:lang w:eastAsia="zh-CN"/>
              </w:rPr>
              <w:t xml:space="preserve">FFS SSSG switching timer </w:t>
            </w:r>
            <w:proofErr w:type="spellStart"/>
            <w:r w:rsidRPr="00C15701">
              <w:rPr>
                <w:bCs/>
                <w:sz w:val="22"/>
                <w:szCs w:val="18"/>
                <w:lang w:eastAsia="zh-CN"/>
              </w:rPr>
              <w:t>behavior</w:t>
            </w:r>
            <w:proofErr w:type="spellEnd"/>
            <w:r w:rsidRPr="00C15701">
              <w:rPr>
                <w:bCs/>
                <w:sz w:val="22"/>
                <w:szCs w:val="18"/>
                <w:lang w:eastAsia="zh-CN"/>
              </w:rPr>
              <w:t xml:space="preserve">, and timer value related to the value of T1/T2 </w:t>
            </w:r>
          </w:p>
          <w:p w14:paraId="4E2CB656" w14:textId="77777777" w:rsidR="00C15701" w:rsidRPr="00C15701" w:rsidRDefault="00C15701" w:rsidP="00C15701">
            <w:pPr>
              <w:rPr>
                <w:rFonts w:eastAsia="DengXian"/>
                <w:sz w:val="22"/>
                <w:szCs w:val="18"/>
                <w:lang w:eastAsia="zh-CN"/>
              </w:rPr>
            </w:pPr>
          </w:p>
          <w:p w14:paraId="245BE98B" w14:textId="77777777" w:rsidR="00C15701" w:rsidRPr="00C15701" w:rsidRDefault="00C15701" w:rsidP="00C15701">
            <w:pPr>
              <w:shd w:val="clear" w:color="auto" w:fill="FFFFFF"/>
              <w:ind w:left="864" w:hanging="864"/>
              <w:rPr>
                <w:rFonts w:eastAsia="SimSun"/>
                <w:color w:val="000000"/>
                <w:sz w:val="22"/>
                <w:szCs w:val="18"/>
                <w:highlight w:val="green"/>
                <w:lang w:eastAsia="zh-CN"/>
              </w:rPr>
            </w:pPr>
            <w:r w:rsidRPr="00C15701">
              <w:rPr>
                <w:rFonts w:eastAsia="SimSun"/>
                <w:color w:val="000000"/>
                <w:sz w:val="22"/>
                <w:szCs w:val="18"/>
                <w:highlight w:val="green"/>
                <w:lang w:eastAsia="zh-CN"/>
              </w:rPr>
              <w:t>Agreement</w:t>
            </w:r>
          </w:p>
          <w:p w14:paraId="751B4D57" w14:textId="77777777" w:rsidR="00C15701" w:rsidRPr="00C15701" w:rsidRDefault="00C15701" w:rsidP="00C15701">
            <w:pPr>
              <w:shd w:val="clear" w:color="auto" w:fill="FFFFFF"/>
              <w:jc w:val="both"/>
              <w:rPr>
                <w:rFonts w:ascii="SimSun" w:eastAsia="SimSun" w:hAnsi="SimSun" w:cs="SimSun"/>
                <w:color w:val="000000"/>
                <w:sz w:val="22"/>
                <w:szCs w:val="18"/>
                <w:lang w:val="en-US" w:eastAsia="zh-CN"/>
              </w:rPr>
            </w:pPr>
            <w:r w:rsidRPr="00C15701">
              <w:rPr>
                <w:rFonts w:eastAsia="SimSun"/>
                <w:color w:val="000000"/>
                <w:sz w:val="22"/>
                <w:szCs w:val="18"/>
                <w:lang w:eastAsia="zh-CN"/>
              </w:rPr>
              <w:t>If a UE is provided with a timer value by </w:t>
            </w:r>
            <w:r w:rsidRPr="00C15701">
              <w:rPr>
                <w:rFonts w:eastAsia="SimSun"/>
                <w:i/>
                <w:iCs/>
                <w:color w:val="000000"/>
                <w:sz w:val="22"/>
                <w:szCs w:val="18"/>
                <w:lang w:eastAsia="zh-CN"/>
              </w:rPr>
              <w:t>searchSpaceSwitchTimer-r17</w:t>
            </w:r>
            <w:r w:rsidRPr="00C15701">
              <w:rPr>
                <w:rFonts w:eastAsia="SimSun"/>
                <w:color w:val="000000"/>
                <w:sz w:val="22"/>
                <w:szCs w:val="18"/>
                <w:lang w:eastAsia="zh-CN"/>
              </w:rPr>
              <w:t> for PDCCH monitoring on a serving cell and the timer is running, the UE</w:t>
            </w:r>
          </w:p>
          <w:p w14:paraId="3372E643" w14:textId="77777777" w:rsidR="00C15701" w:rsidRPr="00C15701" w:rsidRDefault="00C15701" w:rsidP="00C15701">
            <w:pPr>
              <w:shd w:val="clear" w:color="auto" w:fill="FFFFFF"/>
              <w:ind w:left="704" w:hanging="420"/>
              <w:jc w:val="both"/>
              <w:rPr>
                <w:rFonts w:ascii="SimSun" w:eastAsia="SimSun" w:hAnsi="SimSun" w:cs="SimSun"/>
                <w:color w:val="000000"/>
                <w:sz w:val="22"/>
                <w:szCs w:val="18"/>
                <w:lang w:val="en-US" w:eastAsia="zh-CN"/>
              </w:rPr>
            </w:pPr>
            <w:r w:rsidRPr="00C15701">
              <w:rPr>
                <w:rFonts w:eastAsia="SimSun"/>
                <w:color w:val="000000"/>
                <w:sz w:val="22"/>
                <w:szCs w:val="18"/>
                <w:lang w:eastAsia="zh-CN"/>
              </w:rPr>
              <w:t>-</w:t>
            </w:r>
            <w:r w:rsidRPr="00C15701">
              <w:rPr>
                <w:rFonts w:eastAsia="SimSun"/>
                <w:color w:val="000000"/>
                <w:sz w:val="12"/>
                <w:szCs w:val="12"/>
                <w:lang w:eastAsia="zh-CN"/>
              </w:rPr>
              <w:t>            </w:t>
            </w:r>
            <w:r w:rsidRPr="00C15701">
              <w:rPr>
                <w:rFonts w:eastAsia="SimSun"/>
                <w:color w:val="000000"/>
                <w:sz w:val="22"/>
                <w:szCs w:val="18"/>
                <w:lang w:eastAsia="zh-CN"/>
              </w:rPr>
              <w:t>resets the timer after a slot of the active DL BWP of the serving cell when the UE detects a DCI format in a PDCCH reception in the slot</w:t>
            </w:r>
          </w:p>
          <w:p w14:paraId="59F8624B" w14:textId="77777777" w:rsidR="00C15701" w:rsidRPr="00C15701" w:rsidRDefault="00C15701" w:rsidP="00C15701">
            <w:pPr>
              <w:shd w:val="clear" w:color="auto" w:fill="FFFFFF"/>
              <w:ind w:left="1124" w:hanging="420"/>
              <w:jc w:val="both"/>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Alt 2a: for the Type3-PDCCH CSS set or the USS set with group index of either 1 or 2</w:t>
            </w:r>
          </w:p>
          <w:p w14:paraId="28DFBBCD" w14:textId="77777777" w:rsidR="00C15701" w:rsidRPr="00C15701" w:rsidRDefault="00C15701" w:rsidP="00C15701">
            <w:pPr>
              <w:shd w:val="clear" w:color="auto" w:fill="FFFFFF"/>
              <w:ind w:left="1124" w:hanging="420"/>
              <w:jc w:val="both"/>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Alt 2b: for the Type3-PDCCH CSS set or the USS set</w:t>
            </w:r>
          </w:p>
          <w:p w14:paraId="2A34782C" w14:textId="77777777" w:rsidR="00C15701" w:rsidRPr="00C15701" w:rsidRDefault="00C15701" w:rsidP="00C15701">
            <w:pPr>
              <w:shd w:val="clear" w:color="auto" w:fill="FFFFFF"/>
              <w:ind w:left="1124" w:hanging="420"/>
              <w:jc w:val="both"/>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Alt 2c: with CRC scrambled by C-RNTI/CS-RNTI/MCS-C-RNTI</w:t>
            </w:r>
          </w:p>
          <w:p w14:paraId="39F2FB83" w14:textId="77777777" w:rsidR="00C15701" w:rsidRPr="00C15701" w:rsidRDefault="00C15701" w:rsidP="00C15701">
            <w:pPr>
              <w:shd w:val="clear" w:color="auto" w:fill="FFFFFF"/>
              <w:ind w:left="704" w:hanging="420"/>
              <w:jc w:val="both"/>
              <w:rPr>
                <w:rFonts w:ascii="SimSun" w:eastAsia="SimSun" w:hAnsi="SimSun" w:cs="SimSun"/>
                <w:color w:val="000000"/>
                <w:sz w:val="22"/>
                <w:szCs w:val="18"/>
                <w:lang w:val="en-US" w:eastAsia="zh-CN"/>
              </w:rPr>
            </w:pPr>
            <w:r w:rsidRPr="00C15701">
              <w:rPr>
                <w:rFonts w:eastAsia="SimSun"/>
                <w:color w:val="000000"/>
                <w:sz w:val="22"/>
                <w:szCs w:val="18"/>
                <w:lang w:eastAsia="zh-CN"/>
              </w:rPr>
              <w:t>-</w:t>
            </w:r>
            <w:r w:rsidRPr="00C15701">
              <w:rPr>
                <w:rFonts w:eastAsia="SimSun"/>
                <w:color w:val="000000"/>
                <w:sz w:val="12"/>
                <w:szCs w:val="12"/>
                <w:lang w:eastAsia="zh-CN"/>
              </w:rPr>
              <w:t>            </w:t>
            </w:r>
            <w:r w:rsidRPr="00C15701">
              <w:rPr>
                <w:rFonts w:eastAsia="SimSun"/>
                <w:color w:val="000000"/>
                <w:sz w:val="22"/>
                <w:szCs w:val="18"/>
                <w:lang w:eastAsia="zh-CN"/>
              </w:rPr>
              <w:t>otherwise, decrease the timer value by one after each slot.</w:t>
            </w:r>
          </w:p>
          <w:p w14:paraId="39A7AE07" w14:textId="77777777" w:rsidR="00C15701" w:rsidRPr="00C15701" w:rsidRDefault="00C15701" w:rsidP="00C15701">
            <w:pPr>
              <w:shd w:val="clear" w:color="auto" w:fill="FFFFFF"/>
              <w:ind w:left="704" w:hanging="420"/>
              <w:jc w:val="both"/>
              <w:rPr>
                <w:rFonts w:eastAsia="SimSun"/>
                <w:color w:val="000000"/>
                <w:sz w:val="22"/>
                <w:szCs w:val="18"/>
                <w:lang w:eastAsia="zh-CN"/>
              </w:rPr>
            </w:pPr>
            <w:r w:rsidRPr="00C15701">
              <w:rPr>
                <w:rFonts w:eastAsia="SimSun"/>
                <w:color w:val="000000"/>
                <w:sz w:val="22"/>
                <w:szCs w:val="18"/>
                <w:lang w:val="en-US" w:eastAsia="zh-CN"/>
              </w:rPr>
              <w:t>-</w:t>
            </w:r>
            <w:r w:rsidRPr="00C15701">
              <w:rPr>
                <w:rFonts w:eastAsia="SimSun"/>
                <w:color w:val="000000"/>
                <w:sz w:val="12"/>
                <w:szCs w:val="12"/>
                <w:lang w:val="en-US" w:eastAsia="zh-CN"/>
              </w:rPr>
              <w:t>            </w:t>
            </w:r>
            <w:r w:rsidRPr="00C15701">
              <w:rPr>
                <w:rFonts w:eastAsia="SimSun"/>
                <w:color w:val="000000"/>
                <w:sz w:val="22"/>
                <w:szCs w:val="18"/>
                <w:lang w:eastAsia="zh-CN"/>
              </w:rPr>
              <w:t>FFS: When the timer expires in a slot</w:t>
            </w:r>
          </w:p>
          <w:p w14:paraId="70CC096C" w14:textId="77777777" w:rsidR="00C15701" w:rsidRPr="00C15701" w:rsidRDefault="00C15701" w:rsidP="00C15701">
            <w:pPr>
              <w:shd w:val="clear" w:color="auto" w:fill="FFFFFF"/>
              <w:ind w:left="704" w:hanging="420"/>
              <w:jc w:val="both"/>
              <w:rPr>
                <w:rFonts w:ascii="SimSun" w:eastAsia="SimSun" w:hAnsi="SimSun" w:cs="SimSun"/>
                <w:color w:val="000000"/>
                <w:sz w:val="22"/>
                <w:szCs w:val="18"/>
                <w:lang w:val="en-US" w:eastAsia="zh-CN"/>
              </w:rPr>
            </w:pPr>
          </w:p>
          <w:p w14:paraId="5E926DFE" w14:textId="77777777" w:rsidR="00C15701" w:rsidRPr="00C15701" w:rsidRDefault="00C15701" w:rsidP="00C15701">
            <w:pPr>
              <w:shd w:val="clear" w:color="auto" w:fill="FFFFFF"/>
              <w:ind w:left="864" w:hanging="864"/>
              <w:rPr>
                <w:rFonts w:eastAsia="SimSun"/>
                <w:color w:val="000000"/>
                <w:sz w:val="22"/>
                <w:szCs w:val="18"/>
                <w:highlight w:val="green"/>
                <w:lang w:eastAsia="zh-CN"/>
              </w:rPr>
            </w:pPr>
            <w:r w:rsidRPr="00C15701">
              <w:rPr>
                <w:rFonts w:eastAsia="SimSun"/>
                <w:color w:val="000000"/>
                <w:sz w:val="22"/>
                <w:szCs w:val="18"/>
                <w:highlight w:val="green"/>
                <w:lang w:eastAsia="zh-CN"/>
              </w:rPr>
              <w:t>Agreement</w:t>
            </w:r>
          </w:p>
          <w:p w14:paraId="3292898F" w14:textId="77777777" w:rsidR="00C15701" w:rsidRPr="00C15701" w:rsidRDefault="00C15701" w:rsidP="00C15701">
            <w:pPr>
              <w:shd w:val="clear" w:color="auto" w:fill="FFFFFF"/>
              <w:ind w:left="864" w:hanging="864"/>
              <w:rPr>
                <w:rFonts w:ascii="SimSun" w:eastAsia="SimSun" w:hAnsi="SimSun" w:cs="SimSun"/>
                <w:color w:val="000000"/>
                <w:sz w:val="22"/>
                <w:szCs w:val="18"/>
                <w:lang w:val="en-US" w:eastAsia="zh-CN"/>
              </w:rPr>
            </w:pPr>
            <w:r w:rsidRPr="00C15701">
              <w:rPr>
                <w:rFonts w:eastAsia="SimSun"/>
                <w:color w:val="000000"/>
                <w:sz w:val="22"/>
                <w:szCs w:val="18"/>
                <w:lang w:eastAsia="zh-CN"/>
              </w:rPr>
              <w:t>-</w:t>
            </w:r>
            <w:r w:rsidRPr="00C15701">
              <w:rPr>
                <w:rFonts w:eastAsia="SimSun"/>
                <w:color w:val="000000"/>
                <w:sz w:val="12"/>
                <w:szCs w:val="12"/>
                <w:lang w:eastAsia="zh-CN"/>
              </w:rPr>
              <w:t>            </w:t>
            </w:r>
            <w:r w:rsidRPr="00C15701">
              <w:rPr>
                <w:rFonts w:eastAsia="SimSun"/>
                <w:color w:val="000000"/>
                <w:sz w:val="22"/>
                <w:szCs w:val="18"/>
                <w:lang w:eastAsia="zh-CN"/>
              </w:rPr>
              <w:t xml:space="preserve">For value X in </w:t>
            </w:r>
            <w:proofErr w:type="spellStart"/>
            <w:r w:rsidRPr="00C15701">
              <w:rPr>
                <w:rFonts w:eastAsia="SimSun"/>
                <w:color w:val="000000"/>
                <w:sz w:val="22"/>
                <w:szCs w:val="18"/>
                <w:lang w:eastAsia="zh-CN"/>
              </w:rPr>
              <w:t>Beh</w:t>
            </w:r>
            <w:proofErr w:type="spellEnd"/>
            <w:r w:rsidRPr="00C15701">
              <w:rPr>
                <w:rFonts w:eastAsia="SimSun"/>
                <w:color w:val="000000"/>
                <w:sz w:val="22"/>
                <w:szCs w:val="18"/>
                <w:lang w:eastAsia="zh-CN"/>
              </w:rPr>
              <w:t xml:space="preserve"> 1A, candidate skipping values are</w:t>
            </w:r>
          </w:p>
          <w:p w14:paraId="3AB3F616" w14:textId="77777777" w:rsidR="00C15701" w:rsidRPr="00C15701" w:rsidRDefault="00C15701" w:rsidP="00C15701">
            <w:pPr>
              <w:shd w:val="clear" w:color="auto" w:fill="FFFFFF"/>
              <w:ind w:left="84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Up to [100ms] length is supported,</w:t>
            </w:r>
          </w:p>
          <w:p w14:paraId="24F47A3E" w14:textId="77777777" w:rsidR="00C15701" w:rsidRPr="00C15701" w:rsidRDefault="00C15701" w:rsidP="00C15701">
            <w:pPr>
              <w:shd w:val="clear" w:color="auto" w:fill="FFFFFF"/>
              <w:ind w:left="126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The X is configured and indicated in the unit of slot.</w:t>
            </w:r>
          </w:p>
          <w:p w14:paraId="5202649B" w14:textId="77777777" w:rsidR="00C15701" w:rsidRPr="00C15701" w:rsidRDefault="00C15701" w:rsidP="00C15701">
            <w:pPr>
              <w:shd w:val="clear" w:color="auto" w:fill="FFFFFF"/>
              <w:ind w:left="168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highlight w:val="darkYellow"/>
                <w:shd w:val="clear" w:color="auto" w:fill="FFFF00"/>
                <w:lang w:eastAsia="zh-CN"/>
              </w:rPr>
              <w:t>Working assumption</w:t>
            </w:r>
            <w:r w:rsidRPr="00C15701">
              <w:rPr>
                <w:rFonts w:eastAsia="SimSun"/>
                <w:color w:val="000000"/>
                <w:sz w:val="22"/>
                <w:szCs w:val="18"/>
                <w:lang w:eastAsia="zh-CN"/>
              </w:rPr>
              <w:t> for candidate values for X</w:t>
            </w:r>
          </w:p>
          <w:p w14:paraId="40DA5E1C" w14:textId="77777777" w:rsidR="00C15701" w:rsidRPr="00C15701" w:rsidRDefault="00C15701" w:rsidP="00C15701">
            <w:pPr>
              <w:shd w:val="clear" w:color="auto" w:fill="FFFFFF"/>
              <w:ind w:left="210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val="en-US" w:eastAsia="zh-CN"/>
              </w:rPr>
              <w:t>o</w:t>
            </w:r>
            <w:r w:rsidRPr="00C15701">
              <w:rPr>
                <w:rFonts w:eastAsia="SimSun"/>
                <w:color w:val="000000"/>
                <w:sz w:val="12"/>
                <w:szCs w:val="12"/>
                <w:lang w:val="en-US" w:eastAsia="zh-CN"/>
              </w:rPr>
              <w:t>    </w:t>
            </w:r>
            <w:r w:rsidRPr="00C15701">
              <w:rPr>
                <w:rFonts w:eastAsia="SimSun"/>
                <w:color w:val="000000"/>
                <w:sz w:val="22"/>
                <w:szCs w:val="18"/>
                <w:lang w:val="en-US" w:eastAsia="zh-CN"/>
              </w:rPr>
              <w:t>{1,2,3,…,20,30, 40, 50, 60, 80, 100} for 15 kHz SCS,</w:t>
            </w:r>
          </w:p>
          <w:p w14:paraId="14591CCF" w14:textId="77777777" w:rsidR="00C15701" w:rsidRPr="00C15701" w:rsidRDefault="00C15701" w:rsidP="00C15701">
            <w:pPr>
              <w:shd w:val="clear" w:color="auto" w:fill="FFFFFF"/>
              <w:ind w:left="210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val="en-US" w:eastAsia="zh-CN"/>
              </w:rPr>
              <w:t>o</w:t>
            </w:r>
            <w:r w:rsidRPr="00C15701">
              <w:rPr>
                <w:rFonts w:eastAsia="SimSun"/>
                <w:color w:val="000000"/>
                <w:sz w:val="12"/>
                <w:szCs w:val="12"/>
                <w:lang w:val="en-US" w:eastAsia="zh-CN"/>
              </w:rPr>
              <w:t>    </w:t>
            </w:r>
            <w:r w:rsidRPr="00C15701">
              <w:rPr>
                <w:rFonts w:eastAsia="SimSun"/>
                <w:color w:val="000000"/>
                <w:sz w:val="22"/>
                <w:szCs w:val="18"/>
                <w:lang w:val="en-US" w:eastAsia="zh-CN"/>
              </w:rPr>
              <w:t>{1,2,3,…,40, 60, 80, 100, 120,160,200} for 30 kHz SCS,</w:t>
            </w:r>
          </w:p>
          <w:p w14:paraId="39B2F35D" w14:textId="77777777" w:rsidR="00C15701" w:rsidRPr="00C15701" w:rsidRDefault="00C15701" w:rsidP="00C15701">
            <w:pPr>
              <w:shd w:val="clear" w:color="auto" w:fill="FFFFFF"/>
              <w:ind w:left="210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val="en-US" w:eastAsia="zh-CN"/>
              </w:rPr>
              <w:t>o</w:t>
            </w:r>
            <w:r w:rsidRPr="00C15701">
              <w:rPr>
                <w:rFonts w:eastAsia="SimSun"/>
                <w:color w:val="000000"/>
                <w:sz w:val="12"/>
                <w:szCs w:val="12"/>
                <w:lang w:val="en-US" w:eastAsia="zh-CN"/>
              </w:rPr>
              <w:t>    </w:t>
            </w:r>
            <w:r w:rsidRPr="00C15701">
              <w:rPr>
                <w:rFonts w:eastAsia="SimSun"/>
                <w:color w:val="000000"/>
                <w:sz w:val="22"/>
                <w:szCs w:val="18"/>
                <w:lang w:val="en-US" w:eastAsia="zh-CN"/>
              </w:rPr>
              <w:t>{1,2,3,…,80, 120, 160, 200, 240, 320,400} for 60kHz SCS,</w:t>
            </w:r>
          </w:p>
          <w:p w14:paraId="212EF92D" w14:textId="77777777" w:rsidR="00C15701" w:rsidRPr="00C15701" w:rsidRDefault="00C15701" w:rsidP="00C15701">
            <w:pPr>
              <w:shd w:val="clear" w:color="auto" w:fill="FFFFFF"/>
              <w:ind w:left="210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val="en-US" w:eastAsia="zh-CN"/>
              </w:rPr>
              <w:t>o</w:t>
            </w:r>
            <w:r w:rsidRPr="00C15701">
              <w:rPr>
                <w:rFonts w:eastAsia="SimSun"/>
                <w:color w:val="000000"/>
                <w:sz w:val="12"/>
                <w:szCs w:val="12"/>
                <w:lang w:val="en-US" w:eastAsia="zh-CN"/>
              </w:rPr>
              <w:t>    </w:t>
            </w:r>
            <w:r w:rsidRPr="00C15701">
              <w:rPr>
                <w:rFonts w:eastAsia="SimSun"/>
                <w:color w:val="000000"/>
                <w:sz w:val="22"/>
                <w:szCs w:val="18"/>
                <w:lang w:val="en-US" w:eastAsia="zh-CN"/>
              </w:rPr>
              <w:t>{1,2,3,…,160, 240, 320,400, 480, 640,800} for 120kHz SCS</w:t>
            </w:r>
          </w:p>
          <w:p w14:paraId="2219E447" w14:textId="77777777" w:rsidR="00C15701" w:rsidRPr="00C15701" w:rsidRDefault="00C15701" w:rsidP="00C15701">
            <w:pPr>
              <w:shd w:val="clear" w:color="auto" w:fill="FFFFFF"/>
              <w:ind w:left="840" w:hanging="420"/>
              <w:rPr>
                <w:rFonts w:ascii="SimSun" w:eastAsia="SimSun" w:hAnsi="SimSun" w:cs="SimSun"/>
                <w:color w:val="000000"/>
                <w:sz w:val="22"/>
                <w:szCs w:val="18"/>
                <w:lang w:val="en-US" w:eastAsia="zh-CN"/>
              </w:rPr>
            </w:pPr>
            <w:r w:rsidRPr="00C15701">
              <w:rPr>
                <w:rFonts w:ascii="Courier New" w:eastAsia="SimSun" w:hAnsi="Courier New" w:cs="Courier New"/>
                <w:color w:val="000000"/>
                <w:sz w:val="22"/>
                <w:szCs w:val="18"/>
                <w:lang w:eastAsia="zh-CN"/>
              </w:rPr>
              <w:t>o</w:t>
            </w:r>
            <w:r w:rsidRPr="00C15701">
              <w:rPr>
                <w:rFonts w:eastAsia="SimSun"/>
                <w:color w:val="000000"/>
                <w:sz w:val="12"/>
                <w:szCs w:val="12"/>
                <w:lang w:eastAsia="zh-CN"/>
              </w:rPr>
              <w:t>    </w:t>
            </w:r>
            <w:r w:rsidRPr="00C15701">
              <w:rPr>
                <w:rFonts w:eastAsia="SimSun"/>
                <w:color w:val="000000"/>
                <w:sz w:val="22"/>
                <w:szCs w:val="18"/>
                <w:lang w:eastAsia="zh-CN"/>
              </w:rPr>
              <w:t>FFS: Equal to or longer than the applicable minimum scheduling offset</w:t>
            </w:r>
          </w:p>
          <w:p w14:paraId="3F17735F" w14:textId="7FBCAEE8" w:rsidR="00E27A88" w:rsidRPr="00C15701" w:rsidRDefault="00C15701" w:rsidP="00C15701">
            <w:pPr>
              <w:shd w:val="clear" w:color="auto" w:fill="FFFFFF"/>
              <w:ind w:left="840" w:hanging="420"/>
              <w:rPr>
                <w:rFonts w:ascii="SimSun" w:eastAsia="SimSun" w:hAnsi="SimSun" w:cs="SimSun"/>
                <w:color w:val="000000"/>
                <w:lang w:val="en-US" w:eastAsia="zh-CN"/>
              </w:rPr>
            </w:pPr>
            <w:r w:rsidRPr="00C15701">
              <w:rPr>
                <w:rFonts w:ascii="Courier New" w:eastAsia="SimSun" w:hAnsi="Courier New" w:cs="Courier New"/>
                <w:color w:val="000000"/>
                <w:sz w:val="21"/>
                <w:szCs w:val="21"/>
                <w:lang w:eastAsia="zh-CN"/>
              </w:rPr>
              <w:t>o</w:t>
            </w:r>
            <w:r w:rsidRPr="00C15701">
              <w:rPr>
                <w:rFonts w:eastAsia="SimSun"/>
                <w:color w:val="000000"/>
                <w:sz w:val="12"/>
                <w:szCs w:val="12"/>
                <w:lang w:eastAsia="zh-CN"/>
              </w:rPr>
              <w:t>    </w:t>
            </w:r>
            <w:r w:rsidRPr="00C15701">
              <w:rPr>
                <w:rFonts w:eastAsia="SimSun"/>
                <w:color w:val="000000"/>
                <w:sz w:val="22"/>
                <w:szCs w:val="18"/>
                <w:lang w:eastAsia="zh-CN"/>
              </w:rPr>
              <w:t>FFS: additional  symbol level / PDCCH monitoring period level skipping duration</w:t>
            </w:r>
          </w:p>
        </w:tc>
      </w:tr>
      <w:bookmarkEnd w:id="2"/>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2FBBAF4B" w14:textId="2D87F6C6" w:rsidR="006904BC" w:rsidRPr="002B5A01" w:rsidRDefault="00DF2E8F" w:rsidP="002B5A01">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702008DE" w14:textId="6FE3FCD0" w:rsidR="006904BC" w:rsidRDefault="006904BC" w:rsidP="00680655">
      <w:pPr>
        <w:pStyle w:val="1"/>
        <w:numPr>
          <w:ilvl w:val="1"/>
          <w:numId w:val="6"/>
        </w:numPr>
        <w:tabs>
          <w:tab w:val="num" w:pos="360"/>
        </w:tabs>
        <w:spacing w:before="180" w:after="120"/>
        <w:ind w:left="360" w:hanging="360"/>
        <w:rPr>
          <w:b/>
          <w:lang w:eastAsia="zh-CN"/>
        </w:rPr>
      </w:pPr>
      <w:r>
        <w:rPr>
          <w:b/>
          <w:lang w:eastAsia="zh-CN"/>
        </w:rPr>
        <w:t>PDCCH Skipping</w:t>
      </w:r>
    </w:p>
    <w:p w14:paraId="18669B68" w14:textId="3C283815" w:rsidR="006904BC" w:rsidRDefault="0081452C" w:rsidP="00BD3D3B">
      <w:pPr>
        <w:rPr>
          <w:rFonts w:eastAsia="Malgun Gothic"/>
          <w:bCs/>
          <w:sz w:val="22"/>
          <w:szCs w:val="22"/>
          <w:lang w:eastAsia="ko-KR"/>
        </w:rPr>
      </w:pPr>
      <w:r w:rsidRPr="002C303A">
        <w:rPr>
          <w:rFonts w:eastAsia="游明朝"/>
          <w:sz w:val="22"/>
          <w:szCs w:val="22"/>
          <w:lang w:val="en-US"/>
        </w:rPr>
        <w:t xml:space="preserve">In the last meeting, we discussed whether </w:t>
      </w:r>
      <w:r w:rsidR="0072307B" w:rsidRPr="002C303A">
        <w:rPr>
          <w:sz w:val="22"/>
          <w:szCs w:val="22"/>
          <w:lang w:eastAsia="zh-CN"/>
        </w:rPr>
        <w:t>for case 1, UE is support to be indicated a third PDCCH skipping duration</w:t>
      </w:r>
      <w:r w:rsidR="0072307B" w:rsidRPr="002C303A">
        <w:rPr>
          <w:sz w:val="22"/>
          <w:szCs w:val="22"/>
        </w:rPr>
        <w:t>(M=3)</w:t>
      </w:r>
      <w:r w:rsidR="0072307B" w:rsidRPr="002C303A">
        <w:rPr>
          <w:sz w:val="22"/>
          <w:szCs w:val="22"/>
          <w:lang w:eastAsia="zh-CN"/>
        </w:rPr>
        <w:t xml:space="preserve">. </w:t>
      </w:r>
      <w:r w:rsidR="007919A6" w:rsidRPr="002C303A">
        <w:rPr>
          <w:sz w:val="22"/>
          <w:szCs w:val="22"/>
          <w:lang w:eastAsia="zh-CN"/>
        </w:rPr>
        <w:t>In the case of the PDCCH-skipping only with 2 bits in the DCI</w:t>
      </w:r>
      <w:r w:rsidR="00154908">
        <w:rPr>
          <w:sz w:val="22"/>
          <w:szCs w:val="22"/>
          <w:lang w:eastAsia="zh-CN"/>
        </w:rPr>
        <w:t xml:space="preserve"> </w:t>
      </w:r>
      <w:r w:rsidR="00775E6B">
        <w:rPr>
          <w:sz w:val="22"/>
          <w:szCs w:val="22"/>
          <w:lang w:eastAsia="zh-CN"/>
        </w:rPr>
        <w:t>(Case 1)</w:t>
      </w:r>
      <w:r w:rsidR="007919A6" w:rsidRPr="002C303A">
        <w:rPr>
          <w:sz w:val="22"/>
          <w:szCs w:val="22"/>
          <w:lang w:eastAsia="zh-CN"/>
        </w:rPr>
        <w:t xml:space="preserve">, </w:t>
      </w:r>
      <w:r w:rsidR="001446EF" w:rsidRPr="002C303A">
        <w:rPr>
          <w:sz w:val="22"/>
          <w:szCs w:val="22"/>
          <w:lang w:eastAsia="zh-CN"/>
        </w:rPr>
        <w:t>we have 4 codepoint</w:t>
      </w:r>
      <w:r w:rsidR="00407ED6" w:rsidRPr="002C303A">
        <w:rPr>
          <w:sz w:val="22"/>
          <w:szCs w:val="22"/>
          <w:lang w:eastAsia="zh-CN"/>
        </w:rPr>
        <w:t xml:space="preserve"> </w:t>
      </w:r>
      <w:r w:rsidR="00407ED6" w:rsidRPr="002C303A">
        <w:rPr>
          <w:sz w:val="22"/>
          <w:szCs w:val="22"/>
        </w:rPr>
        <w:t xml:space="preserve">to </w:t>
      </w:r>
      <w:r w:rsidR="00022E50" w:rsidRPr="002C303A">
        <w:rPr>
          <w:sz w:val="22"/>
          <w:szCs w:val="22"/>
        </w:rPr>
        <w:t xml:space="preserve">associate with 3 </w:t>
      </w:r>
      <w:r w:rsidR="0024105E" w:rsidRPr="002C303A">
        <w:rPr>
          <w:sz w:val="22"/>
          <w:szCs w:val="22"/>
        </w:rPr>
        <w:t xml:space="preserve">PDCCH </w:t>
      </w:r>
      <w:r w:rsidR="00B005AD" w:rsidRPr="002C303A">
        <w:rPr>
          <w:sz w:val="22"/>
          <w:szCs w:val="22"/>
        </w:rPr>
        <w:t xml:space="preserve">skipping durations in addition to </w:t>
      </w:r>
      <w:r w:rsidR="000C77D2" w:rsidRPr="002C303A">
        <w:rPr>
          <w:sz w:val="22"/>
          <w:szCs w:val="22"/>
        </w:rPr>
        <w:t xml:space="preserve">behaviour 1(not </w:t>
      </w:r>
      <w:r w:rsidR="00830101" w:rsidRPr="002C303A">
        <w:rPr>
          <w:sz w:val="22"/>
          <w:szCs w:val="22"/>
        </w:rPr>
        <w:t>to skip the PDCCH monitoring</w:t>
      </w:r>
      <w:r w:rsidR="000C77D2" w:rsidRPr="002C303A">
        <w:rPr>
          <w:sz w:val="22"/>
          <w:szCs w:val="22"/>
        </w:rPr>
        <w:t>)</w:t>
      </w:r>
      <w:r w:rsidR="00830101" w:rsidRPr="002C303A">
        <w:rPr>
          <w:sz w:val="22"/>
          <w:szCs w:val="22"/>
        </w:rPr>
        <w:t>.</w:t>
      </w:r>
      <w:r w:rsidR="00830101" w:rsidRPr="002C303A">
        <w:rPr>
          <w:rFonts w:eastAsiaTheme="minorEastAsia" w:hint="eastAsia"/>
          <w:sz w:val="22"/>
          <w:szCs w:val="22"/>
        </w:rPr>
        <w:t xml:space="preserve"> </w:t>
      </w:r>
      <w:r w:rsidR="00830101" w:rsidRPr="002C303A">
        <w:rPr>
          <w:sz w:val="22"/>
          <w:szCs w:val="22"/>
          <w:lang w:eastAsia="zh-CN"/>
        </w:rPr>
        <w:t>I</w:t>
      </w:r>
      <w:r w:rsidR="002E4EB5" w:rsidRPr="002C303A">
        <w:rPr>
          <w:sz w:val="22"/>
          <w:szCs w:val="22"/>
          <w:lang w:eastAsia="zh-CN"/>
        </w:rPr>
        <w:t xml:space="preserve">f it is M=2, </w:t>
      </w:r>
      <w:r w:rsidR="0024105E" w:rsidRPr="002C303A">
        <w:rPr>
          <w:sz w:val="22"/>
          <w:szCs w:val="22"/>
          <w:lang w:eastAsia="zh-CN"/>
        </w:rPr>
        <w:t xml:space="preserve">it means that there is no </w:t>
      </w:r>
      <w:r w:rsidR="0024105E" w:rsidRPr="002C303A">
        <w:rPr>
          <w:sz w:val="22"/>
          <w:szCs w:val="22"/>
        </w:rPr>
        <w:t>PDCCH skipping durations</w:t>
      </w:r>
      <w:r w:rsidR="0024105E" w:rsidRPr="002C303A">
        <w:rPr>
          <w:sz w:val="22"/>
          <w:szCs w:val="22"/>
          <w:lang w:eastAsia="zh-CN"/>
        </w:rPr>
        <w:t xml:space="preserve"> associated with one codepoint, in other words, it is </w:t>
      </w:r>
      <w:r w:rsidR="002E2163" w:rsidRPr="002C303A">
        <w:rPr>
          <w:sz w:val="22"/>
          <w:szCs w:val="22"/>
          <w:lang w:eastAsia="zh-CN"/>
        </w:rPr>
        <w:t>reserved bit</w:t>
      </w:r>
      <w:r w:rsidR="0024105E" w:rsidRPr="002C303A">
        <w:rPr>
          <w:sz w:val="22"/>
          <w:szCs w:val="22"/>
          <w:lang w:eastAsia="zh-CN"/>
        </w:rPr>
        <w:t>.</w:t>
      </w:r>
      <w:r w:rsidR="002E2163" w:rsidRPr="002C303A">
        <w:rPr>
          <w:sz w:val="22"/>
          <w:szCs w:val="22"/>
          <w:lang w:eastAsia="zh-CN"/>
        </w:rPr>
        <w:t xml:space="preserve"> Thus,</w:t>
      </w:r>
      <w:r w:rsidR="00B8039D">
        <w:rPr>
          <w:sz w:val="22"/>
          <w:szCs w:val="22"/>
          <w:lang w:eastAsia="zh-CN"/>
        </w:rPr>
        <w:t xml:space="preserve"> </w:t>
      </w:r>
      <w:r w:rsidR="00A624D6">
        <w:rPr>
          <w:sz w:val="22"/>
          <w:szCs w:val="22"/>
          <w:lang w:eastAsia="zh-CN"/>
        </w:rPr>
        <w:t>o</w:t>
      </w:r>
      <w:r w:rsidR="00A624D6" w:rsidRPr="00A624D6">
        <w:rPr>
          <w:sz w:val="22"/>
          <w:szCs w:val="22"/>
          <w:lang w:eastAsia="zh-CN"/>
        </w:rPr>
        <w:t>ne code point is wasted</w:t>
      </w:r>
      <w:r w:rsidR="00A624D6">
        <w:rPr>
          <w:rFonts w:eastAsiaTheme="minorEastAsia" w:hint="eastAsia"/>
          <w:sz w:val="22"/>
          <w:szCs w:val="22"/>
        </w:rPr>
        <w:t>.</w:t>
      </w:r>
      <w:r w:rsidR="00A624D6">
        <w:rPr>
          <w:rFonts w:eastAsiaTheme="minorEastAsia"/>
          <w:sz w:val="22"/>
          <w:szCs w:val="22"/>
        </w:rPr>
        <w:t xml:space="preserve"> </w:t>
      </w:r>
      <w:r w:rsidR="00B8039D">
        <w:rPr>
          <w:sz w:val="22"/>
          <w:szCs w:val="22"/>
          <w:lang w:eastAsia="zh-CN"/>
        </w:rPr>
        <w:t xml:space="preserve">Hence, </w:t>
      </w:r>
      <w:r w:rsidR="00A60E3B">
        <w:rPr>
          <w:sz w:val="22"/>
          <w:szCs w:val="22"/>
          <w:lang w:eastAsia="zh-CN"/>
        </w:rPr>
        <w:t xml:space="preserve">to provide </w:t>
      </w:r>
      <w:r w:rsidR="00A60E3B">
        <w:rPr>
          <w:rFonts w:eastAsia="Malgun Gothic"/>
          <w:bCs/>
          <w:sz w:val="22"/>
          <w:szCs w:val="22"/>
          <w:lang w:eastAsia="ko-KR"/>
        </w:rPr>
        <w:t>m</w:t>
      </w:r>
      <w:r w:rsidR="00E436E0" w:rsidRPr="002C303A">
        <w:rPr>
          <w:rFonts w:eastAsia="Malgun Gothic"/>
          <w:bCs/>
          <w:sz w:val="22"/>
          <w:szCs w:val="22"/>
          <w:lang w:eastAsia="ko-KR"/>
        </w:rPr>
        <w:t xml:space="preserve">ore skipping durations </w:t>
      </w:r>
      <w:r w:rsidR="00BD3D3B">
        <w:rPr>
          <w:rFonts w:eastAsia="Malgun Gothic"/>
          <w:bCs/>
          <w:sz w:val="22"/>
          <w:szCs w:val="22"/>
          <w:lang w:eastAsia="ko-KR"/>
        </w:rPr>
        <w:t xml:space="preserve">we prefer to </w:t>
      </w:r>
      <w:r w:rsidR="001B33DB">
        <w:rPr>
          <w:rFonts w:eastAsia="Malgun Gothic"/>
          <w:bCs/>
          <w:sz w:val="22"/>
          <w:szCs w:val="22"/>
          <w:lang w:eastAsia="ko-KR"/>
        </w:rPr>
        <w:t>M=3.</w:t>
      </w:r>
    </w:p>
    <w:p w14:paraId="2170879B" w14:textId="77777777" w:rsidR="001B33DB" w:rsidRDefault="001B33DB" w:rsidP="00BD3D3B">
      <w:pPr>
        <w:rPr>
          <w:rFonts w:eastAsia="Malgun Gothic"/>
          <w:bCs/>
          <w:sz w:val="22"/>
          <w:szCs w:val="22"/>
          <w:lang w:eastAsia="ko-KR"/>
        </w:rPr>
      </w:pPr>
    </w:p>
    <w:p w14:paraId="604BB46D" w14:textId="3D2CA850" w:rsidR="001B33DB" w:rsidRPr="007617BD" w:rsidRDefault="001B33DB" w:rsidP="001B33DB">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1</w:t>
      </w:r>
      <w:r w:rsidRPr="007617BD">
        <w:rPr>
          <w:rFonts w:eastAsia="游明朝"/>
          <w:b/>
          <w:sz w:val="22"/>
          <w:szCs w:val="22"/>
        </w:rPr>
        <w:t>:</w:t>
      </w:r>
      <w:r>
        <w:rPr>
          <w:rFonts w:eastAsia="游明朝"/>
          <w:b/>
          <w:sz w:val="22"/>
          <w:szCs w:val="22"/>
        </w:rPr>
        <w:t xml:space="preserve"> </w:t>
      </w:r>
      <w:r w:rsidR="00E8435E">
        <w:rPr>
          <w:rFonts w:eastAsia="游明朝"/>
          <w:b/>
          <w:sz w:val="22"/>
          <w:szCs w:val="22"/>
        </w:rPr>
        <w:t>M=3 should be supported in the case</w:t>
      </w:r>
      <w:r w:rsidR="00775E6B" w:rsidRPr="00154908">
        <w:rPr>
          <w:rFonts w:eastAsia="游明朝"/>
          <w:b/>
          <w:bCs/>
          <w:sz w:val="22"/>
          <w:szCs w:val="22"/>
        </w:rPr>
        <w:t xml:space="preserve"> </w:t>
      </w:r>
      <w:r w:rsidR="00154908" w:rsidRPr="00154908">
        <w:rPr>
          <w:b/>
          <w:bCs/>
          <w:sz w:val="22"/>
          <w:szCs w:val="22"/>
          <w:lang w:eastAsia="zh-CN"/>
        </w:rPr>
        <w:t>of the PDCCH-skipping only with 2 bits</w:t>
      </w:r>
    </w:p>
    <w:p w14:paraId="5C8A503F" w14:textId="77777777" w:rsidR="001B33DB" w:rsidRPr="001B33DB" w:rsidRDefault="001B33DB" w:rsidP="00BD3D3B">
      <w:pPr>
        <w:rPr>
          <w:sz w:val="22"/>
          <w:szCs w:val="22"/>
          <w:lang w:eastAsia="zh-CN"/>
        </w:rPr>
      </w:pPr>
    </w:p>
    <w:p w14:paraId="674B1378" w14:textId="151D6D63" w:rsidR="00FB5B6B" w:rsidRPr="006A2FFB" w:rsidRDefault="00FB5B6B" w:rsidP="006904BC">
      <w:pPr>
        <w:rPr>
          <w:rFonts w:eastAsiaTheme="minorEastAsia"/>
          <w:sz w:val="22"/>
          <w:szCs w:val="22"/>
        </w:rPr>
      </w:pPr>
      <w:r w:rsidRPr="00AB561B">
        <w:rPr>
          <w:rFonts w:eastAsiaTheme="minorEastAsia"/>
          <w:sz w:val="22"/>
          <w:szCs w:val="22"/>
        </w:rPr>
        <w:t>Also, t</w:t>
      </w:r>
      <w:r w:rsidR="001A29AF" w:rsidRPr="00AB561B">
        <w:rPr>
          <w:rFonts w:eastAsiaTheme="minorEastAsia"/>
          <w:sz w:val="22"/>
          <w:szCs w:val="22"/>
        </w:rPr>
        <w:t>he skipping duration can be configured, e.g., per cell</w:t>
      </w:r>
      <w:r w:rsidR="000B0D51" w:rsidRPr="00AB561B">
        <w:rPr>
          <w:rFonts w:eastAsiaTheme="minorEastAsia"/>
          <w:sz w:val="22"/>
          <w:szCs w:val="22"/>
        </w:rPr>
        <w:t xml:space="preserve">/ </w:t>
      </w:r>
      <w:r w:rsidR="001A29AF" w:rsidRPr="00AB561B">
        <w:rPr>
          <w:rFonts w:eastAsiaTheme="minorEastAsia"/>
          <w:sz w:val="22"/>
          <w:szCs w:val="22"/>
        </w:rPr>
        <w:t>BWP</w:t>
      </w:r>
      <w:r w:rsidR="000B0D51" w:rsidRPr="00AB561B">
        <w:rPr>
          <w:rFonts w:eastAsiaTheme="minorEastAsia"/>
          <w:sz w:val="22"/>
          <w:szCs w:val="22"/>
        </w:rPr>
        <w:t>/</w:t>
      </w:r>
      <w:r w:rsidR="001A29AF" w:rsidRPr="00AB561B">
        <w:rPr>
          <w:rFonts w:eastAsiaTheme="minorEastAsia"/>
          <w:sz w:val="22"/>
          <w:szCs w:val="22"/>
        </w:rPr>
        <w:t xml:space="preserve"> SSSG.</w:t>
      </w:r>
      <w:r w:rsidRPr="00AB561B">
        <w:rPr>
          <w:rFonts w:eastAsiaTheme="minorEastAsia"/>
          <w:sz w:val="22"/>
          <w:szCs w:val="22"/>
        </w:rPr>
        <w:t xml:space="preserve"> </w:t>
      </w:r>
      <w:r w:rsidR="00B47BF8" w:rsidRPr="00AB561B">
        <w:rPr>
          <w:rFonts w:eastAsiaTheme="minorEastAsia"/>
          <w:sz w:val="22"/>
          <w:szCs w:val="22"/>
        </w:rPr>
        <w:t xml:space="preserve">The </w:t>
      </w:r>
      <w:r w:rsidR="00E22DB2" w:rsidRPr="00AB561B">
        <w:rPr>
          <w:rFonts w:eastAsiaTheme="minorEastAsia"/>
          <w:sz w:val="22"/>
          <w:szCs w:val="22"/>
        </w:rPr>
        <w:t>propos</w:t>
      </w:r>
      <w:r w:rsidR="003D7EB0" w:rsidRPr="00AB561B">
        <w:rPr>
          <w:rFonts w:eastAsiaTheme="minorEastAsia"/>
          <w:sz w:val="22"/>
          <w:szCs w:val="22"/>
        </w:rPr>
        <w:t>e</w:t>
      </w:r>
      <w:r w:rsidR="00E22DB2" w:rsidRPr="00AB561B">
        <w:rPr>
          <w:rFonts w:eastAsiaTheme="minorEastAsia"/>
          <w:sz w:val="22"/>
          <w:szCs w:val="22"/>
        </w:rPr>
        <w:t xml:space="preserve"> configurat</w:t>
      </w:r>
      <w:r w:rsidR="00746E78" w:rsidRPr="00AB561B">
        <w:rPr>
          <w:rFonts w:eastAsiaTheme="minorEastAsia"/>
          <w:sz w:val="22"/>
          <w:szCs w:val="22"/>
        </w:rPr>
        <w:t>ing</w:t>
      </w:r>
      <w:r w:rsidR="00E22DB2" w:rsidRPr="00AB561B">
        <w:rPr>
          <w:rFonts w:eastAsiaTheme="minorEastAsia"/>
          <w:sz w:val="22"/>
          <w:szCs w:val="22"/>
        </w:rPr>
        <w:t xml:space="preserve"> </w:t>
      </w:r>
      <w:r w:rsidR="00746E78" w:rsidRPr="00AB561B">
        <w:rPr>
          <w:rFonts w:eastAsiaTheme="minorEastAsia"/>
          <w:sz w:val="22"/>
          <w:szCs w:val="22"/>
        </w:rPr>
        <w:t xml:space="preserve">the skipping duration </w:t>
      </w:r>
      <w:r w:rsidR="000B0D51" w:rsidRPr="00AB561B">
        <w:rPr>
          <w:rFonts w:eastAsiaTheme="minorEastAsia"/>
          <w:sz w:val="22"/>
          <w:szCs w:val="22"/>
        </w:rPr>
        <w:t>per SSSG is to a</w:t>
      </w:r>
      <w:r w:rsidR="003D7EB0" w:rsidRPr="00AB561B">
        <w:rPr>
          <w:rFonts w:eastAsiaTheme="minorEastAsia"/>
          <w:sz w:val="22"/>
          <w:szCs w:val="22"/>
        </w:rPr>
        <w:t xml:space="preserve">dapt </w:t>
      </w:r>
      <w:r w:rsidR="003D7EB0" w:rsidRPr="00AB561B">
        <w:rPr>
          <w:noProof/>
          <w:sz w:val="22"/>
          <w:szCs w:val="22"/>
        </w:rPr>
        <w:t>different traffic services</w:t>
      </w:r>
      <w:r w:rsidR="00E820C4">
        <w:rPr>
          <w:noProof/>
          <w:sz w:val="22"/>
          <w:szCs w:val="22"/>
        </w:rPr>
        <w:t xml:space="preserve"> more </w:t>
      </w:r>
      <w:r w:rsidR="006A2FFB">
        <w:rPr>
          <w:noProof/>
          <w:sz w:val="22"/>
          <w:szCs w:val="22"/>
        </w:rPr>
        <w:t>f</w:t>
      </w:r>
      <w:r w:rsidR="006A2FFB" w:rsidRPr="006A2FFB">
        <w:rPr>
          <w:noProof/>
          <w:sz w:val="22"/>
          <w:szCs w:val="22"/>
        </w:rPr>
        <w:t>lexible</w:t>
      </w:r>
      <w:r w:rsidR="00805011" w:rsidRPr="00AB561B">
        <w:rPr>
          <w:rFonts w:eastAsiaTheme="minorEastAsia"/>
          <w:sz w:val="22"/>
          <w:szCs w:val="22"/>
        </w:rPr>
        <w:t xml:space="preserve">, e.g., </w:t>
      </w:r>
      <w:proofErr w:type="spellStart"/>
      <w:r w:rsidR="00C30398" w:rsidRPr="00AB561B">
        <w:rPr>
          <w:bCs/>
          <w:sz w:val="22"/>
          <w:szCs w:val="22"/>
          <w:lang w:eastAsia="zh-CN"/>
        </w:rPr>
        <w:t>eMBB</w:t>
      </w:r>
      <w:proofErr w:type="spellEnd"/>
      <w:r w:rsidR="00C30398" w:rsidRPr="00AB561B">
        <w:rPr>
          <w:bCs/>
          <w:sz w:val="22"/>
          <w:szCs w:val="22"/>
          <w:lang w:eastAsia="zh-CN"/>
        </w:rPr>
        <w:t xml:space="preserve"> and URLLC.</w:t>
      </w:r>
      <w:r w:rsidR="0096518C" w:rsidRPr="00AB561B">
        <w:rPr>
          <w:bCs/>
          <w:sz w:val="22"/>
          <w:szCs w:val="22"/>
          <w:lang w:eastAsia="zh-CN"/>
        </w:rPr>
        <w:t xml:space="preserve"> </w:t>
      </w:r>
      <w:r w:rsidR="00E50839" w:rsidRPr="00AB561B">
        <w:rPr>
          <w:bCs/>
          <w:sz w:val="22"/>
          <w:szCs w:val="22"/>
          <w:lang w:eastAsia="zh-CN"/>
        </w:rPr>
        <w:t xml:space="preserve">However, in our view, </w:t>
      </w:r>
      <w:r w:rsidR="006A2FFB">
        <w:rPr>
          <w:rFonts w:eastAsiaTheme="minorEastAsia"/>
          <w:sz w:val="22"/>
          <w:szCs w:val="22"/>
        </w:rPr>
        <w:t>w</w:t>
      </w:r>
      <w:r w:rsidR="00507EA5" w:rsidRPr="00AB561B">
        <w:rPr>
          <w:rFonts w:eastAsiaTheme="minorEastAsia"/>
          <w:sz w:val="22"/>
          <w:szCs w:val="22"/>
        </w:rPr>
        <w:t xml:space="preserve">e </w:t>
      </w:r>
      <w:r w:rsidR="00627CC0">
        <w:rPr>
          <w:rFonts w:eastAsiaTheme="minorEastAsia"/>
          <w:sz w:val="22"/>
          <w:szCs w:val="22"/>
        </w:rPr>
        <w:t xml:space="preserve">think BWP is best framework to </w:t>
      </w:r>
      <w:r w:rsidR="00E75B21">
        <w:rPr>
          <w:rFonts w:eastAsiaTheme="minorEastAsia"/>
          <w:sz w:val="22"/>
          <w:szCs w:val="22"/>
        </w:rPr>
        <w:t xml:space="preserve">adapt it </w:t>
      </w:r>
      <w:r w:rsidR="00507EA5" w:rsidRPr="00AB561B">
        <w:rPr>
          <w:rFonts w:eastAsiaTheme="minorEastAsia"/>
          <w:sz w:val="22"/>
          <w:szCs w:val="22"/>
        </w:rPr>
        <w:t xml:space="preserve">since </w:t>
      </w:r>
      <w:r w:rsidR="00407136" w:rsidRPr="00AB561B">
        <w:rPr>
          <w:rFonts w:eastAsiaTheme="minorEastAsia"/>
          <w:sz w:val="22"/>
          <w:szCs w:val="22"/>
        </w:rPr>
        <w:t xml:space="preserve">there are </w:t>
      </w:r>
      <w:r w:rsidR="00E36DFB" w:rsidRPr="00AB561B">
        <w:rPr>
          <w:sz w:val="22"/>
          <w:szCs w:val="22"/>
        </w:rPr>
        <w:t>m</w:t>
      </w:r>
      <w:r w:rsidR="00507EA5" w:rsidRPr="00AB561B">
        <w:rPr>
          <w:sz w:val="22"/>
          <w:szCs w:val="22"/>
        </w:rPr>
        <w:t>any configurations</w:t>
      </w:r>
      <w:r w:rsidR="002A2145" w:rsidRPr="00AB561B">
        <w:rPr>
          <w:sz w:val="22"/>
          <w:szCs w:val="22"/>
        </w:rPr>
        <w:t xml:space="preserve"> </w:t>
      </w:r>
      <w:r w:rsidR="006F2F7E" w:rsidRPr="00AB561B">
        <w:rPr>
          <w:noProof/>
          <w:sz w:val="22"/>
          <w:szCs w:val="22"/>
        </w:rPr>
        <w:t>such as scheduling offset table and CSI report configuration</w:t>
      </w:r>
      <w:r w:rsidR="006F2F7E" w:rsidRPr="00AB561B">
        <w:rPr>
          <w:sz w:val="22"/>
          <w:szCs w:val="22"/>
        </w:rPr>
        <w:t xml:space="preserve"> in BWP configuration </w:t>
      </w:r>
      <w:r w:rsidR="001C5AD1" w:rsidRPr="00AB561B">
        <w:rPr>
          <w:noProof/>
          <w:sz w:val="22"/>
          <w:szCs w:val="22"/>
        </w:rPr>
        <w:t>to be adpated for different services</w:t>
      </w:r>
      <w:r w:rsidR="00E75B21">
        <w:rPr>
          <w:noProof/>
          <w:sz w:val="22"/>
          <w:szCs w:val="22"/>
        </w:rPr>
        <w:t>.</w:t>
      </w:r>
    </w:p>
    <w:p w14:paraId="3F0A15A6" w14:textId="77777777" w:rsidR="006F2F7E" w:rsidRDefault="006F2F7E" w:rsidP="006904BC">
      <w:pPr>
        <w:rPr>
          <w:noProof/>
          <w:sz w:val="22"/>
          <w:szCs w:val="22"/>
        </w:rPr>
      </w:pPr>
    </w:p>
    <w:p w14:paraId="27455EC3" w14:textId="7FEDAC2B" w:rsidR="006F2F7E" w:rsidRPr="00AB561B" w:rsidRDefault="006F2F7E" w:rsidP="006F2F7E">
      <w:pPr>
        <w:spacing w:afterLines="50" w:after="120"/>
        <w:jc w:val="both"/>
        <w:rPr>
          <w:b/>
          <w:sz w:val="22"/>
          <w:szCs w:val="22"/>
        </w:rPr>
      </w:pPr>
      <w:r w:rsidRPr="00AB561B">
        <w:rPr>
          <w:rFonts w:eastAsia="游明朝" w:hint="eastAsia"/>
          <w:b/>
          <w:sz w:val="22"/>
          <w:szCs w:val="22"/>
          <w:u w:val="single"/>
        </w:rPr>
        <w:t>P</w:t>
      </w:r>
      <w:r w:rsidRPr="00AB561B">
        <w:rPr>
          <w:rFonts w:eastAsia="游明朝"/>
          <w:b/>
          <w:sz w:val="22"/>
          <w:szCs w:val="22"/>
          <w:u w:val="single"/>
        </w:rPr>
        <w:t xml:space="preserve">roposal </w:t>
      </w:r>
      <w:r w:rsidR="00AB561B">
        <w:rPr>
          <w:rFonts w:eastAsia="游明朝"/>
          <w:b/>
          <w:sz w:val="22"/>
          <w:szCs w:val="22"/>
          <w:u w:val="single"/>
        </w:rPr>
        <w:t>2</w:t>
      </w:r>
      <w:r w:rsidRPr="00AB561B">
        <w:rPr>
          <w:rFonts w:eastAsia="游明朝"/>
          <w:b/>
          <w:sz w:val="22"/>
          <w:szCs w:val="22"/>
        </w:rPr>
        <w:t>:</w:t>
      </w:r>
      <w:r w:rsidRPr="000F5C0C">
        <w:rPr>
          <w:rFonts w:eastAsia="游明朝"/>
          <w:b/>
          <w:bCs/>
          <w:sz w:val="22"/>
          <w:szCs w:val="22"/>
        </w:rPr>
        <w:t xml:space="preserve"> </w:t>
      </w:r>
      <w:r w:rsidR="000F5C0C" w:rsidRPr="000F5C0C">
        <w:rPr>
          <w:b/>
          <w:bCs/>
          <w:noProof/>
          <w:sz w:val="22"/>
          <w:szCs w:val="22"/>
        </w:rPr>
        <w:t>Support skip duration configuration per BWP</w:t>
      </w:r>
    </w:p>
    <w:p w14:paraId="2E91B7CF" w14:textId="77777777" w:rsidR="006F2F7E" w:rsidRPr="006F2F7E" w:rsidRDefault="006F2F7E" w:rsidP="006904BC">
      <w:pPr>
        <w:rPr>
          <w:rFonts w:eastAsiaTheme="minorEastAsia"/>
        </w:rPr>
      </w:pPr>
    </w:p>
    <w:p w14:paraId="48D0650A" w14:textId="6BAD3AC4" w:rsidR="006904BC" w:rsidRDefault="006904BC" w:rsidP="006904BC">
      <w:pPr>
        <w:pStyle w:val="1"/>
        <w:numPr>
          <w:ilvl w:val="1"/>
          <w:numId w:val="6"/>
        </w:numPr>
        <w:tabs>
          <w:tab w:val="num" w:pos="360"/>
        </w:tabs>
        <w:spacing w:before="180" w:after="120"/>
        <w:ind w:left="360" w:hanging="360"/>
        <w:rPr>
          <w:b/>
        </w:rPr>
      </w:pPr>
      <w:r>
        <w:rPr>
          <w:b/>
          <w:lang w:eastAsia="zh-CN"/>
        </w:rPr>
        <w:t>SSSG Switchin</w:t>
      </w:r>
      <w:r>
        <w:rPr>
          <w:rFonts w:hint="eastAsia"/>
          <w:b/>
        </w:rPr>
        <w:t>g</w:t>
      </w:r>
    </w:p>
    <w:p w14:paraId="43A3638D" w14:textId="01C3AA03" w:rsidR="00DE7E50" w:rsidRPr="0084789C" w:rsidRDefault="00195610" w:rsidP="00DE7E50">
      <w:pPr>
        <w:rPr>
          <w:bCs/>
          <w:sz w:val="22"/>
          <w:szCs w:val="22"/>
          <w:lang w:eastAsia="zh-CN"/>
        </w:rPr>
      </w:pPr>
      <w:r w:rsidRPr="0084789C">
        <w:rPr>
          <w:rFonts w:eastAsiaTheme="minorEastAsia" w:hint="eastAsia"/>
          <w:sz w:val="22"/>
          <w:szCs w:val="22"/>
        </w:rPr>
        <w:t>R</w:t>
      </w:r>
      <w:r w:rsidRPr="0084789C">
        <w:rPr>
          <w:rFonts w:eastAsiaTheme="minorEastAsia"/>
          <w:sz w:val="22"/>
          <w:szCs w:val="22"/>
        </w:rPr>
        <w:t>egarding</w:t>
      </w:r>
      <w:r w:rsidR="00DE7E50" w:rsidRPr="0084789C">
        <w:rPr>
          <w:rFonts w:eastAsiaTheme="minorEastAsia"/>
          <w:sz w:val="22"/>
          <w:szCs w:val="22"/>
        </w:rPr>
        <w:t xml:space="preserve"> </w:t>
      </w:r>
      <w:r w:rsidR="00DE7E50" w:rsidRPr="0084789C">
        <w:rPr>
          <w:bCs/>
          <w:sz w:val="22"/>
          <w:szCs w:val="22"/>
          <w:lang w:eastAsia="zh-CN"/>
        </w:rPr>
        <w:t xml:space="preserve">configuration of SSSG switching </w:t>
      </w:r>
      <w:r w:rsidR="00DE7E50" w:rsidRPr="0084789C">
        <w:rPr>
          <w:rFonts w:hint="eastAsia"/>
          <w:bCs/>
          <w:sz w:val="22"/>
          <w:szCs w:val="22"/>
          <w:lang w:eastAsia="zh-CN"/>
        </w:rPr>
        <w:t>timers</w:t>
      </w:r>
      <w:r w:rsidR="00DE7E50" w:rsidRPr="0084789C">
        <w:rPr>
          <w:bCs/>
          <w:sz w:val="22"/>
          <w:szCs w:val="22"/>
          <w:lang w:eastAsia="zh-CN"/>
        </w:rPr>
        <w:t xml:space="preserve">, </w:t>
      </w:r>
      <w:r w:rsidR="0095180E" w:rsidRPr="0084789C">
        <w:rPr>
          <w:bCs/>
          <w:sz w:val="22"/>
          <w:szCs w:val="22"/>
          <w:lang w:eastAsia="zh-CN"/>
        </w:rPr>
        <w:t xml:space="preserve">we also prefer to </w:t>
      </w:r>
      <w:r w:rsidR="000E600D" w:rsidRPr="0084789C">
        <w:rPr>
          <w:bCs/>
          <w:sz w:val="22"/>
          <w:szCs w:val="22"/>
          <w:lang w:eastAsia="zh-CN"/>
        </w:rPr>
        <w:t xml:space="preserve">per BWP </w:t>
      </w:r>
      <w:r w:rsidR="00EB1FE0" w:rsidRPr="0084789C">
        <w:rPr>
          <w:bCs/>
          <w:sz w:val="22"/>
          <w:szCs w:val="22"/>
          <w:lang w:eastAsia="zh-CN"/>
        </w:rPr>
        <w:t>beca</w:t>
      </w:r>
      <w:r w:rsidR="00312326" w:rsidRPr="0084789C">
        <w:rPr>
          <w:bCs/>
          <w:sz w:val="22"/>
          <w:szCs w:val="22"/>
          <w:lang w:eastAsia="zh-CN"/>
        </w:rPr>
        <w:t xml:space="preserve">use of </w:t>
      </w:r>
      <w:r w:rsidR="00312326" w:rsidRPr="0084789C">
        <w:rPr>
          <w:bCs/>
          <w:sz w:val="22"/>
          <w:szCs w:val="22"/>
        </w:rPr>
        <w:t xml:space="preserve">the misalignment between </w:t>
      </w:r>
      <w:proofErr w:type="spellStart"/>
      <w:r w:rsidR="00312326" w:rsidRPr="0084789C">
        <w:rPr>
          <w:bCs/>
          <w:sz w:val="22"/>
          <w:szCs w:val="22"/>
        </w:rPr>
        <w:t>gNB</w:t>
      </w:r>
      <w:proofErr w:type="spellEnd"/>
      <w:r w:rsidR="00312326" w:rsidRPr="0084789C">
        <w:rPr>
          <w:bCs/>
          <w:sz w:val="22"/>
          <w:szCs w:val="22"/>
        </w:rPr>
        <w:t xml:space="preserve"> and UE. We </w:t>
      </w:r>
      <w:r w:rsidR="00027A1F" w:rsidRPr="0084789C">
        <w:rPr>
          <w:bCs/>
          <w:sz w:val="22"/>
          <w:szCs w:val="22"/>
        </w:rPr>
        <w:t>already</w:t>
      </w:r>
      <w:r w:rsidR="00312326" w:rsidRPr="0084789C">
        <w:rPr>
          <w:bCs/>
          <w:sz w:val="22"/>
          <w:szCs w:val="22"/>
        </w:rPr>
        <w:t xml:space="preserve"> agreed </w:t>
      </w:r>
      <w:r w:rsidR="006F0AAC" w:rsidRPr="0084789C">
        <w:rPr>
          <w:bCs/>
          <w:sz w:val="22"/>
          <w:szCs w:val="22"/>
        </w:rPr>
        <w:t xml:space="preserve">the codepoint </w:t>
      </w:r>
      <w:r w:rsidR="00FE0686" w:rsidRPr="0084789C">
        <w:rPr>
          <w:bCs/>
          <w:sz w:val="22"/>
          <w:szCs w:val="22"/>
        </w:rPr>
        <w:t xml:space="preserve">mapping in case 3 and it is </w:t>
      </w:r>
      <w:r w:rsidR="00027A1F" w:rsidRPr="0084789C">
        <w:rPr>
          <w:bCs/>
          <w:sz w:val="22"/>
          <w:szCs w:val="22"/>
        </w:rPr>
        <w:t xml:space="preserve">not </w:t>
      </w:r>
      <w:r w:rsidR="00027A1F" w:rsidRPr="0084789C">
        <w:rPr>
          <w:bCs/>
          <w:sz w:val="22"/>
          <w:szCs w:val="22"/>
          <w:lang w:eastAsia="zh-CN"/>
        </w:rPr>
        <w:t xml:space="preserve">self-contained. Thus, </w:t>
      </w:r>
      <w:r w:rsidR="00027A1F" w:rsidRPr="0084789C">
        <w:rPr>
          <w:bCs/>
          <w:sz w:val="22"/>
          <w:szCs w:val="22"/>
        </w:rPr>
        <w:t>to avoid</w:t>
      </w:r>
      <w:r w:rsidR="00A53B51" w:rsidRPr="0084789C">
        <w:rPr>
          <w:bCs/>
          <w:sz w:val="22"/>
          <w:szCs w:val="22"/>
        </w:rPr>
        <w:t xml:space="preserve"> the misalignment between </w:t>
      </w:r>
      <w:proofErr w:type="spellStart"/>
      <w:r w:rsidR="00A53B51" w:rsidRPr="0084789C">
        <w:rPr>
          <w:bCs/>
          <w:sz w:val="22"/>
          <w:szCs w:val="22"/>
        </w:rPr>
        <w:t>gNB</w:t>
      </w:r>
      <w:proofErr w:type="spellEnd"/>
      <w:r w:rsidR="00A53B51" w:rsidRPr="0084789C">
        <w:rPr>
          <w:bCs/>
          <w:sz w:val="22"/>
          <w:szCs w:val="22"/>
        </w:rPr>
        <w:t xml:space="preserve"> and UE, we prefer to per </w:t>
      </w:r>
      <w:r w:rsidR="00A53B51" w:rsidRPr="0084789C">
        <w:rPr>
          <w:bCs/>
          <w:sz w:val="22"/>
          <w:szCs w:val="22"/>
          <w:lang w:eastAsia="zh-CN"/>
        </w:rPr>
        <w:t xml:space="preserve">BWP regarding </w:t>
      </w:r>
    </w:p>
    <w:p w14:paraId="60DD5376" w14:textId="4A258863" w:rsidR="00B61E33" w:rsidRPr="0084789C" w:rsidRDefault="00A53B51" w:rsidP="00DE7E50">
      <w:pPr>
        <w:rPr>
          <w:bCs/>
          <w:sz w:val="22"/>
          <w:szCs w:val="22"/>
          <w:lang w:eastAsia="zh-CN"/>
        </w:rPr>
      </w:pPr>
      <w:r w:rsidRPr="0084789C">
        <w:rPr>
          <w:bCs/>
          <w:sz w:val="22"/>
          <w:szCs w:val="22"/>
          <w:lang w:eastAsia="zh-CN"/>
        </w:rPr>
        <w:t xml:space="preserve">configuration of SSSG switching </w:t>
      </w:r>
      <w:r w:rsidRPr="0084789C">
        <w:rPr>
          <w:rFonts w:hint="eastAsia"/>
          <w:bCs/>
          <w:sz w:val="22"/>
          <w:szCs w:val="22"/>
          <w:lang w:eastAsia="zh-CN"/>
        </w:rPr>
        <w:t>timers</w:t>
      </w:r>
      <w:r w:rsidRPr="0084789C">
        <w:rPr>
          <w:bCs/>
          <w:sz w:val="22"/>
          <w:szCs w:val="22"/>
          <w:lang w:eastAsia="zh-CN"/>
        </w:rPr>
        <w:t>.</w:t>
      </w:r>
    </w:p>
    <w:p w14:paraId="6EB55DF6" w14:textId="77777777" w:rsidR="00A53B51" w:rsidRPr="0084789C" w:rsidRDefault="00A53B51" w:rsidP="00DE7E50">
      <w:pPr>
        <w:rPr>
          <w:rFonts w:eastAsia="SimSun"/>
          <w:bCs/>
          <w:color w:val="000000"/>
          <w:sz w:val="22"/>
          <w:szCs w:val="22"/>
          <w:lang w:eastAsia="zh-CN"/>
        </w:rPr>
      </w:pPr>
    </w:p>
    <w:p w14:paraId="0E99F6F2" w14:textId="1DFC4D87" w:rsidR="00DE7E50" w:rsidRPr="0084789C" w:rsidRDefault="00B61E33" w:rsidP="0084789C">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sidR="00981C76">
        <w:rPr>
          <w:rFonts w:eastAsia="游明朝"/>
          <w:b/>
          <w:sz w:val="22"/>
          <w:szCs w:val="22"/>
          <w:u w:val="single"/>
        </w:rPr>
        <w:t>3</w:t>
      </w:r>
      <w:r w:rsidRPr="0084789C">
        <w:rPr>
          <w:rFonts w:eastAsia="游明朝"/>
          <w:b/>
          <w:sz w:val="22"/>
          <w:szCs w:val="22"/>
        </w:rPr>
        <w:t xml:space="preserve">:  </w:t>
      </w:r>
      <w:r w:rsidR="0084789C" w:rsidRPr="0084789C">
        <w:rPr>
          <w:b/>
          <w:noProof/>
          <w:sz w:val="22"/>
          <w:szCs w:val="22"/>
        </w:rPr>
        <w:t xml:space="preserve">Support </w:t>
      </w:r>
      <w:r w:rsidR="0084789C" w:rsidRPr="0084789C">
        <w:rPr>
          <w:b/>
          <w:sz w:val="22"/>
          <w:szCs w:val="22"/>
          <w:lang w:eastAsia="zh-CN"/>
        </w:rPr>
        <w:t xml:space="preserve">configuration of SSSG switching </w:t>
      </w:r>
      <w:r w:rsidR="0084789C" w:rsidRPr="0084789C">
        <w:rPr>
          <w:rFonts w:hint="eastAsia"/>
          <w:b/>
          <w:sz w:val="22"/>
          <w:szCs w:val="22"/>
          <w:lang w:eastAsia="zh-CN"/>
        </w:rPr>
        <w:t>timers</w:t>
      </w:r>
      <w:r w:rsidR="0084789C" w:rsidRPr="0084789C">
        <w:rPr>
          <w:b/>
          <w:noProof/>
          <w:sz w:val="22"/>
          <w:szCs w:val="22"/>
        </w:rPr>
        <w:t xml:space="preserve"> per BWP</w:t>
      </w:r>
    </w:p>
    <w:p w14:paraId="6FC512C3" w14:textId="448CE629" w:rsidR="002B5A01" w:rsidRPr="002B5A01" w:rsidRDefault="002B5A01" w:rsidP="002B5A01">
      <w:pPr>
        <w:pStyle w:val="1"/>
        <w:numPr>
          <w:ilvl w:val="1"/>
          <w:numId w:val="6"/>
        </w:numPr>
        <w:tabs>
          <w:tab w:val="num" w:pos="360"/>
        </w:tabs>
        <w:spacing w:before="180" w:after="120"/>
        <w:ind w:left="360" w:hanging="360"/>
        <w:rPr>
          <w:b/>
        </w:rPr>
      </w:pPr>
      <w:r w:rsidRPr="002B5A01">
        <w:rPr>
          <w:b/>
          <w:lang w:eastAsia="zh-CN"/>
        </w:rPr>
        <w:t>Whether or not Case5 is adapted</w:t>
      </w:r>
    </w:p>
    <w:p w14:paraId="034B1D03" w14:textId="5B0F0FD4" w:rsidR="00643262" w:rsidRPr="00934787" w:rsidRDefault="00643262" w:rsidP="00643262">
      <w:pPr>
        <w:jc w:val="both"/>
        <w:rPr>
          <w:sz w:val="22"/>
          <w:szCs w:val="18"/>
          <w:lang w:eastAsia="zh-CN"/>
        </w:rPr>
      </w:pPr>
      <w:r w:rsidRPr="00934787">
        <w:rPr>
          <w:sz w:val="22"/>
          <w:szCs w:val="18"/>
          <w:lang w:eastAsia="zh-CN"/>
        </w:rPr>
        <w:t xml:space="preserve">In </w:t>
      </w:r>
      <w:r w:rsidR="00934787">
        <w:rPr>
          <w:sz w:val="22"/>
          <w:szCs w:val="18"/>
          <w:lang w:eastAsia="zh-CN"/>
        </w:rPr>
        <w:t>previous</w:t>
      </w:r>
      <w:r w:rsidRPr="00934787">
        <w:rPr>
          <w:sz w:val="22"/>
          <w:szCs w:val="18"/>
          <w:lang w:eastAsia="zh-CN"/>
        </w:rPr>
        <w:t xml:space="preserve"> meeting, four cases have been agreed for PDCCH monitoring adaptation, the only FFS part is Case 5. </w:t>
      </w:r>
    </w:p>
    <w:p w14:paraId="75E55F64" w14:textId="77777777" w:rsidR="00934787" w:rsidRPr="00717BC7" w:rsidRDefault="00934787" w:rsidP="00934787">
      <w:pPr>
        <w:rPr>
          <w:sz w:val="22"/>
          <w:szCs w:val="18"/>
          <w:lang w:eastAsia="zh-CN"/>
        </w:rPr>
      </w:pPr>
      <w:r w:rsidRPr="00717BC7">
        <w:rPr>
          <w:rFonts w:eastAsiaTheme="minorEastAsia"/>
          <w:sz w:val="22"/>
          <w:szCs w:val="18"/>
        </w:rPr>
        <w:t xml:space="preserve">We already have agreed </w:t>
      </w:r>
      <w:r w:rsidRPr="00717BC7">
        <w:rPr>
          <w:sz w:val="22"/>
          <w:szCs w:val="18"/>
          <w:lang w:eastAsia="zh-CN"/>
        </w:rPr>
        <w:t>Case 3 (</w:t>
      </w:r>
      <w:r w:rsidRPr="00717BC7">
        <w:rPr>
          <w:bCs/>
          <w:sz w:val="22"/>
          <w:szCs w:val="18"/>
          <w:lang w:eastAsia="zh-CN"/>
        </w:rPr>
        <w:t>2 SSSG switching with PDCCH skipping</w:t>
      </w:r>
      <w:r w:rsidRPr="00717BC7">
        <w:rPr>
          <w:sz w:val="22"/>
          <w:szCs w:val="18"/>
          <w:lang w:eastAsia="zh-CN"/>
        </w:rPr>
        <w:t>)</w:t>
      </w:r>
      <w:r w:rsidRPr="00717BC7">
        <w:rPr>
          <w:sz w:val="22"/>
          <w:szCs w:val="18"/>
        </w:rPr>
        <w:t xml:space="preserve">, thus I think </w:t>
      </w:r>
      <w:r w:rsidRPr="00717BC7">
        <w:rPr>
          <w:sz w:val="22"/>
          <w:szCs w:val="18"/>
          <w:lang w:eastAsia="zh-CN"/>
        </w:rPr>
        <w:t xml:space="preserve">the additional UE complexity will not be increased, On the other hands, supporting Case5 will give </w:t>
      </w:r>
      <w:proofErr w:type="spellStart"/>
      <w:r w:rsidRPr="00717BC7">
        <w:rPr>
          <w:sz w:val="22"/>
          <w:szCs w:val="18"/>
          <w:lang w:eastAsia="zh-CN"/>
        </w:rPr>
        <w:t>gNB</w:t>
      </w:r>
      <w:proofErr w:type="spellEnd"/>
      <w:r w:rsidRPr="00717BC7">
        <w:rPr>
          <w:sz w:val="22"/>
          <w:szCs w:val="18"/>
          <w:lang w:eastAsia="zh-CN"/>
        </w:rPr>
        <w:t xml:space="preserve"> more flexibility of the PDCCH monitoring adaptation behaviour.</w:t>
      </w:r>
    </w:p>
    <w:p w14:paraId="7B898239" w14:textId="77777777" w:rsidR="00934787" w:rsidRDefault="00934787" w:rsidP="00934787">
      <w:pPr>
        <w:rPr>
          <w:rFonts w:eastAsia="SimSun"/>
          <w:lang w:eastAsia="zh-CN"/>
        </w:rPr>
      </w:pPr>
    </w:p>
    <w:p w14:paraId="6555D17F" w14:textId="20A99975" w:rsidR="00934787" w:rsidRPr="00717BC7" w:rsidRDefault="00934787" w:rsidP="00934787">
      <w:pPr>
        <w:spacing w:afterLines="50" w:after="120"/>
        <w:jc w:val="both"/>
        <w:rPr>
          <w:b/>
          <w:sz w:val="21"/>
          <w:szCs w:val="21"/>
        </w:rPr>
      </w:pPr>
      <w:r w:rsidRPr="00717BC7">
        <w:rPr>
          <w:rFonts w:eastAsia="游明朝" w:hint="eastAsia"/>
          <w:b/>
          <w:sz w:val="21"/>
          <w:szCs w:val="21"/>
          <w:u w:val="single"/>
        </w:rPr>
        <w:t>P</w:t>
      </w:r>
      <w:r w:rsidRPr="00717BC7">
        <w:rPr>
          <w:rFonts w:eastAsia="游明朝"/>
          <w:b/>
          <w:sz w:val="21"/>
          <w:szCs w:val="21"/>
          <w:u w:val="single"/>
        </w:rPr>
        <w:t xml:space="preserve">roposal </w:t>
      </w:r>
      <w:r w:rsidR="00981C76">
        <w:rPr>
          <w:rFonts w:eastAsia="游明朝"/>
          <w:b/>
          <w:sz w:val="21"/>
          <w:szCs w:val="21"/>
          <w:u w:val="single"/>
        </w:rPr>
        <w:t>4</w:t>
      </w:r>
      <w:r w:rsidRPr="00717BC7">
        <w:rPr>
          <w:rFonts w:eastAsia="游明朝"/>
          <w:b/>
          <w:sz w:val="21"/>
          <w:szCs w:val="21"/>
        </w:rPr>
        <w:t>: Case5</w:t>
      </w:r>
      <w:r w:rsidRPr="00717BC7">
        <w:rPr>
          <w:rFonts w:eastAsia="游明朝"/>
          <w:b/>
          <w:bCs/>
          <w:sz w:val="21"/>
          <w:szCs w:val="21"/>
        </w:rPr>
        <w:t xml:space="preserve"> </w:t>
      </w:r>
      <w:r w:rsidRPr="00717BC7">
        <w:rPr>
          <w:b/>
          <w:bCs/>
          <w:sz w:val="22"/>
          <w:szCs w:val="18"/>
          <w:lang w:eastAsia="zh-CN"/>
        </w:rPr>
        <w:t xml:space="preserve">(3 SSSG switching with PDCCH skipping) </w:t>
      </w:r>
      <w:r w:rsidRPr="00717BC7">
        <w:rPr>
          <w:rFonts w:eastAsia="游明朝"/>
          <w:b/>
          <w:sz w:val="21"/>
          <w:szCs w:val="21"/>
        </w:rPr>
        <w:t>should be supported.</w:t>
      </w:r>
    </w:p>
    <w:p w14:paraId="2C69D26E" w14:textId="77777777" w:rsidR="005F504E" w:rsidRPr="00934787" w:rsidRDefault="005F504E" w:rsidP="00E27A88">
      <w:pPr>
        <w:rPr>
          <w:rFonts w:eastAsia="游明朝"/>
          <w:b/>
          <w:sz w:val="22"/>
          <w:szCs w:val="22"/>
        </w:rPr>
      </w:pPr>
    </w:p>
    <w:p w14:paraId="06FD33E0" w14:textId="0B275BE2" w:rsidR="000C1DD5" w:rsidRPr="00344974" w:rsidRDefault="000C1DD5" w:rsidP="000C1DD5">
      <w:pPr>
        <w:pStyle w:val="1"/>
        <w:numPr>
          <w:ilvl w:val="1"/>
          <w:numId w:val="6"/>
        </w:numPr>
        <w:spacing w:before="180" w:after="120"/>
        <w:rPr>
          <w:rFonts w:eastAsia="ＭＳ 明朝"/>
          <w:b/>
          <w:bCs/>
          <w:szCs w:val="24"/>
          <w:lang w:val="en-US"/>
        </w:rPr>
      </w:pPr>
      <w:r w:rsidRPr="00344974">
        <w:rPr>
          <w:rFonts w:eastAsia="ＭＳ 明朝"/>
          <w:b/>
          <w:bCs/>
          <w:szCs w:val="24"/>
          <w:lang w:val="en-US"/>
        </w:rPr>
        <w:t>non-scheduling DCI based SSSG switching and/or PDCCH skipping</w:t>
      </w:r>
    </w:p>
    <w:p w14:paraId="14C3A620" w14:textId="571583A0" w:rsidR="00C07F76" w:rsidRPr="007617BD" w:rsidRDefault="000C1DD5" w:rsidP="0014134C">
      <w:pPr>
        <w:spacing w:afterLines="50" w:after="120"/>
        <w:jc w:val="both"/>
        <w:rPr>
          <w:rFonts w:eastAsia="游明朝"/>
          <w:sz w:val="22"/>
          <w:szCs w:val="22"/>
          <w:lang w:val="en-US"/>
        </w:rPr>
      </w:pPr>
      <w:r w:rsidRPr="007617BD">
        <w:rPr>
          <w:rFonts w:eastAsia="游明朝" w:hint="eastAsia"/>
          <w:sz w:val="22"/>
          <w:szCs w:val="22"/>
          <w:lang w:val="en-US"/>
        </w:rPr>
        <w:t xml:space="preserve"> </w:t>
      </w:r>
      <w:r w:rsidRPr="007617BD">
        <w:rPr>
          <w:rFonts w:eastAsia="游明朝"/>
          <w:sz w:val="22"/>
          <w:szCs w:val="22"/>
          <w:lang w:val="en-US"/>
        </w:rPr>
        <w:t xml:space="preserve">In the last meeting, we discussed whether or not to support non-scheduling DCI, e.g., DCI format 2_6. </w:t>
      </w:r>
      <w:r w:rsidR="00657973" w:rsidRPr="007617BD">
        <w:rPr>
          <w:rFonts w:eastAsia="游明朝"/>
          <w:sz w:val="22"/>
          <w:szCs w:val="22"/>
          <w:lang w:val="en-US"/>
        </w:rPr>
        <w:t xml:space="preserve">In case of outside active time, </w:t>
      </w:r>
      <w:r w:rsidR="00273F41" w:rsidRPr="007617BD">
        <w:rPr>
          <w:rFonts w:eastAsia="游明朝"/>
          <w:sz w:val="22"/>
          <w:szCs w:val="22"/>
          <w:lang w:val="en-US"/>
        </w:rPr>
        <w:t xml:space="preserve">DCI format 2_6 is used to wake-up the UE to receive data during On-duration, </w:t>
      </w:r>
      <w:r w:rsidR="001D2ED8" w:rsidRPr="007617BD">
        <w:rPr>
          <w:rFonts w:eastAsia="游明朝"/>
          <w:sz w:val="22"/>
          <w:szCs w:val="22"/>
          <w:lang w:val="en-US"/>
        </w:rPr>
        <w:t xml:space="preserve">and </w:t>
      </w:r>
      <w:r w:rsidR="00657973" w:rsidRPr="007617BD">
        <w:rPr>
          <w:rFonts w:eastAsia="游明朝"/>
          <w:sz w:val="22"/>
          <w:szCs w:val="22"/>
          <w:lang w:val="en-US"/>
        </w:rPr>
        <w:t xml:space="preserve">if UE is indicated to monitor on-duration, </w:t>
      </w:r>
      <w:r w:rsidR="00273F41" w:rsidRPr="007617BD">
        <w:rPr>
          <w:rFonts w:eastAsia="游明朝"/>
          <w:sz w:val="22"/>
          <w:szCs w:val="22"/>
          <w:lang w:val="en-US"/>
        </w:rPr>
        <w:t xml:space="preserve">there will be scheduling data for UE. </w:t>
      </w:r>
    </w:p>
    <w:p w14:paraId="410AAC7D" w14:textId="32F30EA9" w:rsidR="00C07F76" w:rsidRPr="007617BD" w:rsidRDefault="00BA50FA" w:rsidP="0014134C">
      <w:pPr>
        <w:spacing w:afterLines="50" w:after="120"/>
        <w:jc w:val="both"/>
        <w:rPr>
          <w:rFonts w:eastAsia="游明朝"/>
          <w:sz w:val="22"/>
          <w:szCs w:val="22"/>
          <w:lang w:val="en-US"/>
        </w:rPr>
      </w:pPr>
      <w:r w:rsidRPr="007617BD">
        <w:rPr>
          <w:rFonts w:eastAsia="游明朝"/>
          <w:sz w:val="22"/>
          <w:szCs w:val="22"/>
          <w:lang w:val="en-US"/>
        </w:rPr>
        <w:t>In our view</w:t>
      </w:r>
      <w:r w:rsidR="00C07F76" w:rsidRPr="007617BD">
        <w:rPr>
          <w:rFonts w:eastAsia="游明朝"/>
          <w:sz w:val="22"/>
          <w:szCs w:val="22"/>
          <w:lang w:val="en-US"/>
        </w:rPr>
        <w:t xml:space="preserve">, it is enough to define the behavior when UE is indicated to monitor </w:t>
      </w:r>
      <w:r w:rsidR="00A833CE" w:rsidRPr="007617BD">
        <w:rPr>
          <w:rFonts w:eastAsia="游明朝"/>
          <w:sz w:val="22"/>
          <w:szCs w:val="22"/>
          <w:lang w:val="en-US"/>
        </w:rPr>
        <w:t xml:space="preserve">PDCCH within </w:t>
      </w:r>
      <w:r w:rsidR="00C07F76" w:rsidRPr="007617BD">
        <w:rPr>
          <w:rFonts w:eastAsia="游明朝"/>
          <w:sz w:val="22"/>
          <w:szCs w:val="22"/>
          <w:lang w:val="en-US"/>
        </w:rPr>
        <w:t>on-duration. For example</w:t>
      </w:r>
      <w:r w:rsidR="00C07F76" w:rsidRPr="007617BD">
        <w:rPr>
          <w:rFonts w:eastAsia="游明朝" w:hint="eastAsia"/>
          <w:sz w:val="22"/>
          <w:szCs w:val="22"/>
          <w:lang w:val="en-US"/>
        </w:rPr>
        <w:t xml:space="preserve">, </w:t>
      </w:r>
      <w:r w:rsidR="00C07F76" w:rsidRPr="007617BD">
        <w:rPr>
          <w:rFonts w:eastAsia="游明朝"/>
          <w:sz w:val="22"/>
          <w:szCs w:val="22"/>
          <w:lang w:val="en-US"/>
        </w:rPr>
        <w:t>UE switch</w:t>
      </w:r>
      <w:r w:rsidR="00A833CE" w:rsidRPr="007617BD">
        <w:rPr>
          <w:rFonts w:eastAsia="游明朝"/>
          <w:sz w:val="22"/>
          <w:szCs w:val="22"/>
          <w:lang w:val="en-US"/>
        </w:rPr>
        <w:t>es</w:t>
      </w:r>
      <w:r w:rsidR="00C07F76" w:rsidRPr="007617BD">
        <w:rPr>
          <w:rFonts w:eastAsia="游明朝"/>
          <w:sz w:val="22"/>
          <w:szCs w:val="22"/>
          <w:lang w:val="en-US"/>
        </w:rPr>
        <w:t xml:space="preserve"> the intensive monitoring SSSG from the Sparse monitoring SSSG when UE </w:t>
      </w:r>
      <w:r w:rsidR="00987A96" w:rsidRPr="007617BD">
        <w:rPr>
          <w:rFonts w:eastAsia="游明朝"/>
          <w:sz w:val="22"/>
          <w:szCs w:val="22"/>
          <w:lang w:val="en-US"/>
        </w:rPr>
        <w:t>monitor PDCCH</w:t>
      </w:r>
      <w:r w:rsidR="00A833CE" w:rsidRPr="007617BD">
        <w:rPr>
          <w:rFonts w:eastAsia="游明朝"/>
          <w:sz w:val="22"/>
          <w:szCs w:val="22"/>
          <w:lang w:val="en-US"/>
        </w:rPr>
        <w:t xml:space="preserve"> within</w:t>
      </w:r>
      <w:r w:rsidR="00C07F76" w:rsidRPr="007617BD">
        <w:rPr>
          <w:rFonts w:eastAsia="游明朝"/>
          <w:sz w:val="22"/>
          <w:szCs w:val="22"/>
          <w:lang w:val="en-US"/>
        </w:rPr>
        <w:t xml:space="preserve"> on</w:t>
      </w:r>
      <w:r w:rsidRPr="007617BD">
        <w:rPr>
          <w:rFonts w:eastAsia="游明朝"/>
          <w:sz w:val="22"/>
          <w:szCs w:val="22"/>
          <w:lang w:val="en-US"/>
        </w:rPr>
        <w:t>-</w:t>
      </w:r>
      <w:r w:rsidR="00C07F76" w:rsidRPr="007617BD">
        <w:rPr>
          <w:rFonts w:eastAsia="游明朝"/>
          <w:sz w:val="22"/>
          <w:szCs w:val="22"/>
          <w:lang w:val="en-US"/>
        </w:rPr>
        <w:t>duration.</w:t>
      </w:r>
    </w:p>
    <w:p w14:paraId="7DB00F83" w14:textId="488994FD" w:rsidR="004A70D7" w:rsidRPr="00B21A5C" w:rsidRDefault="00657973" w:rsidP="0014134C">
      <w:pPr>
        <w:spacing w:afterLines="50" w:after="120"/>
        <w:jc w:val="both"/>
        <w:rPr>
          <w:rFonts w:eastAsia="游明朝"/>
          <w:strike/>
          <w:sz w:val="22"/>
          <w:szCs w:val="22"/>
          <w:lang w:val="en-US"/>
        </w:rPr>
      </w:pPr>
      <w:r w:rsidRPr="007617BD">
        <w:rPr>
          <w:rFonts w:eastAsia="游明朝"/>
          <w:sz w:val="22"/>
          <w:szCs w:val="22"/>
          <w:lang w:val="en-US"/>
        </w:rPr>
        <w:t xml:space="preserve">Thus, </w:t>
      </w:r>
      <w:r w:rsidR="00273F41" w:rsidRPr="007617BD">
        <w:rPr>
          <w:rFonts w:eastAsia="游明朝"/>
          <w:sz w:val="22"/>
          <w:szCs w:val="22"/>
          <w:lang w:val="en-US"/>
        </w:rPr>
        <w:t xml:space="preserve">we think there is no </w:t>
      </w:r>
      <w:r w:rsidR="00C07F76" w:rsidRPr="007617BD">
        <w:rPr>
          <w:rFonts w:eastAsia="游明朝"/>
          <w:sz w:val="22"/>
          <w:szCs w:val="22"/>
          <w:lang w:val="en-US"/>
        </w:rPr>
        <w:t xml:space="preserve">need </w:t>
      </w:r>
      <w:r w:rsidR="00394612" w:rsidRPr="007617BD">
        <w:rPr>
          <w:rFonts w:eastAsia="游明朝"/>
          <w:sz w:val="22"/>
          <w:szCs w:val="22"/>
          <w:lang w:val="en-US"/>
        </w:rPr>
        <w:t xml:space="preserve">to indicate a skipping command or </w:t>
      </w:r>
      <w:r w:rsidR="00467D16" w:rsidRPr="007617BD">
        <w:rPr>
          <w:rFonts w:eastAsia="游明朝"/>
          <w:sz w:val="22"/>
          <w:szCs w:val="22"/>
          <w:lang w:val="en-US"/>
        </w:rPr>
        <w:t>SSSG Switching</w:t>
      </w:r>
      <w:r w:rsidR="00273F41" w:rsidRPr="007617BD">
        <w:rPr>
          <w:rFonts w:eastAsia="游明朝"/>
          <w:sz w:val="22"/>
          <w:szCs w:val="22"/>
          <w:lang w:val="en-US"/>
        </w:rPr>
        <w:t xml:space="preserve"> in outside active time</w:t>
      </w:r>
      <w:r w:rsidR="00BA50FA" w:rsidRPr="007617BD">
        <w:rPr>
          <w:rFonts w:eastAsia="游明朝"/>
          <w:sz w:val="22"/>
          <w:szCs w:val="22"/>
          <w:lang w:val="en-US"/>
        </w:rPr>
        <w:t xml:space="preserve"> by DCI format 2_6</w:t>
      </w:r>
      <w:r w:rsidR="00273F41" w:rsidRPr="007617BD">
        <w:rPr>
          <w:rFonts w:eastAsia="游明朝"/>
          <w:sz w:val="22"/>
          <w:szCs w:val="22"/>
          <w:lang w:val="en-US"/>
        </w:rPr>
        <w:t xml:space="preserve">. </w:t>
      </w:r>
      <w:r w:rsidR="00964F0F" w:rsidRPr="007617BD">
        <w:rPr>
          <w:rFonts w:eastAsia="游明朝"/>
          <w:sz w:val="22"/>
          <w:szCs w:val="22"/>
          <w:lang w:val="en-US"/>
        </w:rPr>
        <w:t xml:space="preserve">In addition to above, in case of inside active time, </w:t>
      </w:r>
      <w:r w:rsidR="00964F0F" w:rsidRPr="007617BD">
        <w:rPr>
          <w:rFonts w:eastAsia="游明朝" w:hint="eastAsia"/>
          <w:sz w:val="22"/>
          <w:szCs w:val="22"/>
          <w:lang w:val="en-US"/>
        </w:rPr>
        <w:t>i</w:t>
      </w:r>
      <w:r w:rsidR="00964F0F" w:rsidRPr="007617BD">
        <w:rPr>
          <w:rFonts w:eastAsia="游明朝"/>
          <w:sz w:val="22"/>
          <w:szCs w:val="22"/>
          <w:lang w:val="en-US"/>
        </w:rPr>
        <w:t>t may have larger standard impact</w:t>
      </w:r>
      <w:r w:rsidR="00DE0226" w:rsidRPr="007617BD">
        <w:rPr>
          <w:rFonts w:eastAsia="游明朝"/>
          <w:sz w:val="22"/>
          <w:szCs w:val="22"/>
          <w:lang w:val="en-US"/>
        </w:rPr>
        <w:t xml:space="preserve"> since</w:t>
      </w:r>
      <w:r w:rsidR="00DE0226" w:rsidRPr="007617BD">
        <w:t xml:space="preserve"> </w:t>
      </w:r>
      <w:r w:rsidR="00DE0226" w:rsidRPr="007617BD">
        <w:rPr>
          <w:rFonts w:eastAsia="游明朝"/>
          <w:sz w:val="22"/>
          <w:szCs w:val="22"/>
          <w:lang w:val="en-US"/>
        </w:rPr>
        <w:t xml:space="preserve">DCI format 2_6 cannot be monitored inside DRX </w:t>
      </w:r>
      <w:r w:rsidR="00394612" w:rsidRPr="007617BD">
        <w:rPr>
          <w:rFonts w:eastAsia="游明朝"/>
          <w:sz w:val="22"/>
          <w:szCs w:val="22"/>
          <w:lang w:val="en-US"/>
        </w:rPr>
        <w:t>Active Time by the current spec</w:t>
      </w:r>
      <w:r w:rsidR="00964F0F" w:rsidRPr="007617BD">
        <w:rPr>
          <w:rFonts w:eastAsia="游明朝"/>
          <w:sz w:val="22"/>
          <w:szCs w:val="22"/>
          <w:lang w:val="en-US"/>
        </w:rPr>
        <w:t>.</w:t>
      </w:r>
    </w:p>
    <w:p w14:paraId="7D5329A7" w14:textId="78ED86BA" w:rsidR="004A70D7" w:rsidRPr="007617BD" w:rsidRDefault="004A70D7" w:rsidP="004A70D7">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sidR="00981C76">
        <w:rPr>
          <w:rFonts w:eastAsia="游明朝"/>
          <w:b/>
          <w:sz w:val="22"/>
          <w:szCs w:val="22"/>
          <w:u w:val="single"/>
        </w:rPr>
        <w:t>5</w:t>
      </w:r>
      <w:r w:rsidRPr="007617BD">
        <w:rPr>
          <w:rFonts w:eastAsia="游明朝"/>
          <w:b/>
          <w:sz w:val="22"/>
          <w:szCs w:val="22"/>
        </w:rPr>
        <w:t xml:space="preserve">:  </w:t>
      </w:r>
      <w:r w:rsidR="00BA50FA" w:rsidRPr="007617BD">
        <w:rPr>
          <w:rFonts w:eastAsia="游明朝"/>
          <w:b/>
          <w:sz w:val="22"/>
          <w:szCs w:val="22"/>
        </w:rPr>
        <w:t>The default</w:t>
      </w:r>
      <w:r w:rsidR="00A833CE" w:rsidRPr="007617BD">
        <w:rPr>
          <w:rFonts w:eastAsia="游明朝" w:hint="eastAsia"/>
          <w:b/>
          <w:sz w:val="22"/>
          <w:szCs w:val="22"/>
        </w:rPr>
        <w:t xml:space="preserve"> </w:t>
      </w:r>
      <w:r w:rsidR="00A833CE" w:rsidRPr="007617BD">
        <w:rPr>
          <w:rFonts w:eastAsia="游明朝"/>
          <w:b/>
          <w:sz w:val="22"/>
          <w:szCs w:val="22"/>
        </w:rPr>
        <w:t>SSSG</w:t>
      </w:r>
      <w:r w:rsidR="00BA50FA" w:rsidRPr="007617BD">
        <w:rPr>
          <w:rFonts w:eastAsia="游明朝"/>
          <w:b/>
          <w:sz w:val="22"/>
          <w:szCs w:val="22"/>
          <w:lang w:val="en-US"/>
        </w:rPr>
        <w:t xml:space="preserve"> </w:t>
      </w:r>
      <w:r w:rsidR="00A833CE" w:rsidRPr="007617BD">
        <w:rPr>
          <w:rFonts w:eastAsia="游明朝"/>
          <w:b/>
          <w:sz w:val="22"/>
          <w:szCs w:val="22"/>
          <w:lang w:val="en-US"/>
        </w:rPr>
        <w:t>when UE is indicated to</w:t>
      </w:r>
      <w:r w:rsidR="00BA50FA" w:rsidRPr="007617BD">
        <w:rPr>
          <w:rFonts w:eastAsia="游明朝"/>
          <w:b/>
          <w:sz w:val="22"/>
          <w:szCs w:val="22"/>
          <w:lang w:val="en-US"/>
        </w:rPr>
        <w:t xml:space="preserve"> monitor </w:t>
      </w:r>
      <w:r w:rsidR="00A833CE" w:rsidRPr="007617BD">
        <w:rPr>
          <w:rFonts w:eastAsia="游明朝"/>
          <w:b/>
          <w:sz w:val="22"/>
          <w:szCs w:val="22"/>
          <w:lang w:val="en-US"/>
        </w:rPr>
        <w:t xml:space="preserve">PDCCH within </w:t>
      </w:r>
      <w:r w:rsidR="00BA50FA" w:rsidRPr="007617BD">
        <w:rPr>
          <w:rFonts w:eastAsia="游明朝"/>
          <w:b/>
          <w:sz w:val="22"/>
          <w:szCs w:val="22"/>
          <w:lang w:val="en-US"/>
        </w:rPr>
        <w:t>on-duration should be supported.</w:t>
      </w:r>
    </w:p>
    <w:p w14:paraId="063CB03A" w14:textId="77777777" w:rsidR="004A70D7" w:rsidRPr="004A70D7" w:rsidRDefault="004A70D7" w:rsidP="0014134C">
      <w:pPr>
        <w:spacing w:afterLines="50" w:after="120"/>
        <w:jc w:val="both"/>
        <w:rPr>
          <w:rFonts w:eastAsia="游明朝"/>
          <w:sz w:val="22"/>
          <w:szCs w:val="22"/>
        </w:rPr>
      </w:pPr>
    </w:p>
    <w:p w14:paraId="07EE006C" w14:textId="4E7A5471" w:rsidR="00625E6D" w:rsidRPr="00C03DD3" w:rsidRDefault="008C3BA3" w:rsidP="00325D94">
      <w:pPr>
        <w:pStyle w:val="1"/>
        <w:numPr>
          <w:ilvl w:val="1"/>
          <w:numId w:val="6"/>
        </w:numPr>
        <w:spacing w:before="180" w:after="120"/>
        <w:rPr>
          <w:rFonts w:eastAsia="ＭＳ 明朝"/>
          <w:b/>
          <w:bCs/>
          <w:szCs w:val="24"/>
          <w:lang w:val="en-US"/>
        </w:rPr>
      </w:pPr>
      <w:r>
        <w:rPr>
          <w:rFonts w:eastAsia="ＭＳ 明朝"/>
          <w:b/>
          <w:bCs/>
          <w:szCs w:val="24"/>
          <w:lang w:val="en-US"/>
        </w:rPr>
        <w:t xml:space="preserve">Application delay for </w:t>
      </w:r>
      <w:r w:rsidR="00FC0A62">
        <w:rPr>
          <w:rFonts w:eastAsia="ＭＳ 明朝"/>
          <w:b/>
          <w:bCs/>
          <w:szCs w:val="24"/>
          <w:lang w:val="en-US"/>
        </w:rPr>
        <w:t xml:space="preserve">PDCCH skipping </w:t>
      </w:r>
    </w:p>
    <w:p w14:paraId="0D1931DE" w14:textId="6715AA24" w:rsidR="00846032" w:rsidRPr="00D15C6E" w:rsidRDefault="00273D3A" w:rsidP="00846032">
      <w:pPr>
        <w:spacing w:afterLines="50" w:after="120"/>
        <w:jc w:val="both"/>
        <w:rPr>
          <w:rFonts w:eastAsia="游明朝"/>
          <w:sz w:val="22"/>
          <w:szCs w:val="22"/>
        </w:rPr>
      </w:pPr>
      <w:r w:rsidRPr="00372194">
        <w:rPr>
          <w:rFonts w:eastAsia="游明朝" w:hint="eastAsia"/>
          <w:sz w:val="22"/>
          <w:szCs w:val="22"/>
        </w:rPr>
        <w:t xml:space="preserve">In the </w:t>
      </w:r>
      <w:r w:rsidR="00D15C6E">
        <w:rPr>
          <w:rFonts w:eastAsia="游明朝"/>
          <w:sz w:val="22"/>
          <w:szCs w:val="22"/>
        </w:rPr>
        <w:t>previous</w:t>
      </w:r>
      <w:r w:rsidRPr="00372194">
        <w:rPr>
          <w:rFonts w:eastAsia="游明朝" w:hint="eastAsia"/>
          <w:sz w:val="22"/>
          <w:szCs w:val="22"/>
        </w:rPr>
        <w:t xml:space="preserve"> meeting</w:t>
      </w:r>
      <w:r w:rsidR="00D15C6E">
        <w:rPr>
          <w:rFonts w:eastAsia="游明朝"/>
          <w:sz w:val="22"/>
          <w:szCs w:val="22"/>
        </w:rPr>
        <w:t>s</w:t>
      </w:r>
      <w:r w:rsidRPr="00372194">
        <w:rPr>
          <w:rFonts w:eastAsia="游明朝" w:hint="eastAsia"/>
          <w:sz w:val="22"/>
          <w:szCs w:val="22"/>
        </w:rPr>
        <w:t xml:space="preserve">, </w:t>
      </w:r>
      <w:r w:rsidR="000136F0" w:rsidRPr="00372194">
        <w:rPr>
          <w:rFonts w:eastAsia="游明朝"/>
          <w:sz w:val="22"/>
          <w:szCs w:val="22"/>
        </w:rPr>
        <w:t>RAN1</w:t>
      </w:r>
      <w:r w:rsidRPr="00372194">
        <w:rPr>
          <w:rFonts w:eastAsia="游明朝" w:hint="eastAsia"/>
          <w:sz w:val="22"/>
          <w:szCs w:val="22"/>
        </w:rPr>
        <w:t xml:space="preserve"> </w:t>
      </w:r>
      <w:r w:rsidR="00B76F60">
        <w:rPr>
          <w:rFonts w:eastAsia="游明朝"/>
          <w:sz w:val="22"/>
          <w:szCs w:val="22"/>
        </w:rPr>
        <w:t>discussed</w:t>
      </w:r>
      <w:r w:rsidRPr="00372194">
        <w:rPr>
          <w:rFonts w:eastAsia="游明朝"/>
          <w:sz w:val="22"/>
          <w:szCs w:val="22"/>
        </w:rPr>
        <w:t xml:space="preserve"> </w:t>
      </w:r>
      <w:r w:rsidRPr="00372194">
        <w:rPr>
          <w:rFonts w:eastAsia="SimSun"/>
          <w:sz w:val="22"/>
          <w:szCs w:val="22"/>
          <w:lang w:val="en-US" w:eastAsia="zh-CN"/>
        </w:rPr>
        <w:t>the</w:t>
      </w:r>
      <w:r w:rsidR="00B76F60" w:rsidRPr="00372194">
        <w:rPr>
          <w:rFonts w:eastAsia="SimSun"/>
          <w:sz w:val="22"/>
          <w:szCs w:val="22"/>
          <w:lang w:val="en-US" w:eastAsia="zh-CN"/>
        </w:rPr>
        <w:t xml:space="preserve"> </w:t>
      </w:r>
      <w:r w:rsidRPr="00372194">
        <w:rPr>
          <w:rFonts w:eastAsia="SimSun"/>
          <w:sz w:val="22"/>
          <w:szCs w:val="22"/>
          <w:lang w:val="en-US" w:eastAsia="zh-CN"/>
        </w:rPr>
        <w:t xml:space="preserve">application delay for </w:t>
      </w:r>
      <w:r w:rsidR="00B76F60">
        <w:rPr>
          <w:rFonts w:eastAsia="SimSun"/>
          <w:sz w:val="22"/>
          <w:szCs w:val="22"/>
          <w:lang w:val="en-US" w:eastAsia="zh-CN"/>
        </w:rPr>
        <w:t>PDCCH skipping and SSSG switching.</w:t>
      </w:r>
      <w:r w:rsidR="00AF1CCE">
        <w:rPr>
          <w:rFonts w:eastAsia="SimSun"/>
          <w:sz w:val="22"/>
          <w:szCs w:val="22"/>
          <w:lang w:val="en-US" w:eastAsia="zh-CN"/>
        </w:rPr>
        <w:t xml:space="preserve"> </w:t>
      </w:r>
      <w:r w:rsidR="00846032" w:rsidRPr="00846032">
        <w:rPr>
          <w:rFonts w:eastAsia="SimSun"/>
          <w:sz w:val="22"/>
          <w:szCs w:val="22"/>
          <w:lang w:val="en-US" w:eastAsia="zh-CN"/>
        </w:rPr>
        <w:t>Regarding the delay of each application, it was discussed whether it was related to retransmission.</w:t>
      </w:r>
      <w:r w:rsidR="00846032">
        <w:rPr>
          <w:rFonts w:eastAsia="SimSun"/>
          <w:sz w:val="22"/>
          <w:szCs w:val="22"/>
          <w:lang w:val="en-US" w:eastAsia="zh-CN"/>
        </w:rPr>
        <w:t xml:space="preserve"> The candidates are below.</w:t>
      </w:r>
      <w:r w:rsidR="00B63CD6">
        <w:rPr>
          <w:rFonts w:eastAsia="SimSun"/>
          <w:sz w:val="22"/>
          <w:szCs w:val="22"/>
          <w:lang w:val="en-US" w:eastAsia="zh-CN"/>
        </w:rPr>
        <w:t xml:space="preserve"> In addition, this issue is </w:t>
      </w:r>
      <w:r w:rsidR="00B63CD6" w:rsidRPr="00B63CD6">
        <w:rPr>
          <w:rFonts w:eastAsia="SimSun"/>
          <w:sz w:val="22"/>
          <w:szCs w:val="22"/>
          <w:lang w:val="en-US" w:eastAsia="zh-CN"/>
        </w:rPr>
        <w:t>categorized</w:t>
      </w:r>
      <w:r w:rsidR="00B63CD6">
        <w:rPr>
          <w:rFonts w:eastAsia="SimSun"/>
          <w:sz w:val="22"/>
          <w:szCs w:val="22"/>
          <w:lang w:val="en-US" w:eastAsia="zh-CN"/>
        </w:rPr>
        <w:t xml:space="preserve"> into d</w:t>
      </w:r>
      <w:r w:rsidR="00B63CD6" w:rsidRPr="00B63CD6">
        <w:rPr>
          <w:rFonts w:eastAsia="SimSun"/>
          <w:sz w:val="22"/>
          <w:szCs w:val="22"/>
          <w:lang w:val="en-US" w:eastAsia="zh-CN"/>
        </w:rPr>
        <w:t>ownlink and uplink grant</w:t>
      </w:r>
      <w:r w:rsidR="00B63CD6">
        <w:rPr>
          <w:rFonts w:eastAsia="SimSun"/>
          <w:sz w:val="22"/>
          <w:szCs w:val="22"/>
          <w:lang w:val="en-US" w:eastAsia="zh-CN"/>
        </w:rPr>
        <w:t>.</w:t>
      </w:r>
    </w:p>
    <w:p w14:paraId="35224D63" w14:textId="77777777" w:rsidR="00846032" w:rsidRPr="00846032" w:rsidRDefault="00846032" w:rsidP="00846032">
      <w:pPr>
        <w:pStyle w:val="afe"/>
        <w:numPr>
          <w:ilvl w:val="0"/>
          <w:numId w:val="28"/>
        </w:numPr>
        <w:spacing w:afterLines="50" w:after="120"/>
        <w:ind w:leftChars="0"/>
        <w:jc w:val="both"/>
        <w:rPr>
          <w:sz w:val="22"/>
          <w:szCs w:val="18"/>
          <w:lang w:eastAsia="zh-CN"/>
        </w:rPr>
      </w:pPr>
      <w:r w:rsidRPr="00846032">
        <w:rPr>
          <w:rFonts w:hint="eastAsia"/>
          <w:sz w:val="22"/>
          <w:szCs w:val="18"/>
          <w:lang w:eastAsia="zh-CN"/>
        </w:rPr>
        <w:t>A</w:t>
      </w:r>
      <w:r w:rsidRPr="00846032">
        <w:rPr>
          <w:sz w:val="22"/>
          <w:szCs w:val="18"/>
          <w:lang w:eastAsia="zh-CN"/>
        </w:rPr>
        <w:t>lt 1 (no interaction with retransmission)</w:t>
      </w:r>
    </w:p>
    <w:p w14:paraId="7FFF94B8" w14:textId="77777777" w:rsidR="00846032" w:rsidRPr="00846032" w:rsidRDefault="00846032" w:rsidP="00846032">
      <w:pPr>
        <w:pStyle w:val="afe"/>
        <w:numPr>
          <w:ilvl w:val="0"/>
          <w:numId w:val="28"/>
        </w:numPr>
        <w:spacing w:afterLines="50" w:after="120"/>
        <w:ind w:leftChars="0"/>
        <w:jc w:val="both"/>
        <w:rPr>
          <w:rFonts w:eastAsia="SimSun"/>
          <w:sz w:val="21"/>
          <w:szCs w:val="21"/>
          <w:lang w:val="en-US" w:eastAsia="zh-CN"/>
        </w:rPr>
      </w:pPr>
      <w:r w:rsidRPr="00846032">
        <w:rPr>
          <w:rFonts w:hint="eastAsia"/>
          <w:sz w:val="22"/>
          <w:szCs w:val="18"/>
          <w:lang w:eastAsia="zh-CN"/>
        </w:rPr>
        <w:t>A</w:t>
      </w:r>
      <w:r w:rsidRPr="00846032">
        <w:rPr>
          <w:sz w:val="22"/>
          <w:szCs w:val="18"/>
          <w:lang w:eastAsia="zh-CN"/>
        </w:rPr>
        <w:t>lt 2 (has interaction with retransmission and applied after HARQ-ACK transmission)</w:t>
      </w:r>
    </w:p>
    <w:p w14:paraId="0AF95B2C" w14:textId="77777777" w:rsidR="00846032" w:rsidRPr="00846032" w:rsidRDefault="00846032" w:rsidP="00846032">
      <w:pPr>
        <w:pStyle w:val="a5"/>
        <w:numPr>
          <w:ilvl w:val="0"/>
          <w:numId w:val="28"/>
        </w:numPr>
        <w:spacing w:after="0"/>
        <w:rPr>
          <w:sz w:val="22"/>
          <w:szCs w:val="18"/>
          <w:lang w:eastAsia="zh-CN"/>
        </w:rPr>
      </w:pPr>
      <w:r w:rsidRPr="00846032">
        <w:rPr>
          <w:rFonts w:hint="eastAsia"/>
          <w:sz w:val="22"/>
          <w:szCs w:val="18"/>
          <w:lang w:eastAsia="zh-CN"/>
        </w:rPr>
        <w:t>A</w:t>
      </w:r>
      <w:r w:rsidRPr="00846032">
        <w:rPr>
          <w:sz w:val="22"/>
          <w:szCs w:val="18"/>
          <w:lang w:eastAsia="zh-CN"/>
        </w:rPr>
        <w:t>lt 3 (has interaction with retransmission and can be applied before HARQ-ACK transmission)</w:t>
      </w:r>
    </w:p>
    <w:p w14:paraId="3DF974C3" w14:textId="5BA7AFC2" w:rsidR="00846032" w:rsidRDefault="00846032" w:rsidP="00B76F60">
      <w:pPr>
        <w:spacing w:afterLines="50" w:after="120"/>
        <w:jc w:val="both"/>
        <w:rPr>
          <w:rFonts w:eastAsia="游明朝"/>
          <w:sz w:val="22"/>
          <w:szCs w:val="22"/>
        </w:rPr>
      </w:pPr>
    </w:p>
    <w:p w14:paraId="4053BADE" w14:textId="0FBAB34C" w:rsidR="00744CD2" w:rsidRPr="00744CD2" w:rsidRDefault="00744CD2" w:rsidP="00744CD2">
      <w:pPr>
        <w:spacing w:afterLines="50" w:after="120"/>
        <w:jc w:val="both"/>
        <w:rPr>
          <w:rFonts w:eastAsia="游明朝"/>
          <w:sz w:val="22"/>
          <w:szCs w:val="22"/>
        </w:rPr>
      </w:pPr>
      <w:r w:rsidRPr="00744CD2">
        <w:rPr>
          <w:rFonts w:eastAsia="游明朝"/>
          <w:sz w:val="22"/>
          <w:szCs w:val="22"/>
        </w:rPr>
        <w:t xml:space="preserve">And the cases are defined </w:t>
      </w:r>
      <w:r>
        <w:rPr>
          <w:rFonts w:eastAsia="游明朝" w:hint="eastAsia"/>
          <w:sz w:val="22"/>
          <w:szCs w:val="22"/>
        </w:rPr>
        <w:t>i</w:t>
      </w:r>
      <w:r>
        <w:rPr>
          <w:rFonts w:eastAsia="游明朝"/>
          <w:sz w:val="22"/>
          <w:szCs w:val="22"/>
        </w:rPr>
        <w:t xml:space="preserve">n last meeting </w:t>
      </w:r>
      <w:r w:rsidRPr="00744CD2">
        <w:rPr>
          <w:rFonts w:eastAsia="游明朝"/>
          <w:sz w:val="22"/>
          <w:szCs w:val="22"/>
        </w:rPr>
        <w:t>as follows,</w:t>
      </w:r>
    </w:p>
    <w:tbl>
      <w:tblPr>
        <w:tblStyle w:val="afc"/>
        <w:tblW w:w="0" w:type="auto"/>
        <w:tblLook w:val="04A0" w:firstRow="1" w:lastRow="0" w:firstColumn="1" w:lastColumn="0" w:noHBand="0" w:noVBand="1"/>
      </w:tblPr>
      <w:tblGrid>
        <w:gridCol w:w="9962"/>
      </w:tblGrid>
      <w:tr w:rsidR="006753F6" w14:paraId="24E6F6E0" w14:textId="77777777" w:rsidTr="00CD11F3">
        <w:tc>
          <w:tcPr>
            <w:tcW w:w="9962" w:type="dxa"/>
          </w:tcPr>
          <w:p w14:paraId="65AAE240" w14:textId="77777777" w:rsidR="006753F6" w:rsidRPr="006753F6" w:rsidRDefault="006753F6" w:rsidP="00CD11F3">
            <w:pPr>
              <w:pStyle w:val="a5"/>
              <w:spacing w:after="0"/>
              <w:rPr>
                <w:b/>
                <w:bCs/>
                <w:color w:val="FF0000"/>
                <w:sz w:val="22"/>
                <w:szCs w:val="22"/>
                <w:lang w:eastAsia="zh-CN"/>
              </w:rPr>
            </w:pPr>
            <w:r w:rsidRPr="006753F6">
              <w:rPr>
                <w:rFonts w:hint="eastAsia"/>
                <w:b/>
                <w:bCs/>
                <w:color w:val="FF0000"/>
                <w:sz w:val="22"/>
                <w:szCs w:val="22"/>
                <w:lang w:eastAsia="zh-CN"/>
              </w:rPr>
              <w:t>D</w:t>
            </w:r>
            <w:r w:rsidRPr="006753F6">
              <w:rPr>
                <w:b/>
                <w:bCs/>
                <w:color w:val="FF0000"/>
                <w:sz w:val="22"/>
                <w:szCs w:val="22"/>
                <w:lang w:eastAsia="zh-CN"/>
              </w:rPr>
              <w:t>own-select from the following alternatives for application delay of PDCCH monitoring adaptation indication in RAN1#107bis-E.</w:t>
            </w:r>
          </w:p>
          <w:p w14:paraId="67B68CBC" w14:textId="77777777" w:rsidR="006753F6" w:rsidRPr="006753F6" w:rsidRDefault="006753F6" w:rsidP="00CD11F3">
            <w:pPr>
              <w:pStyle w:val="a5"/>
              <w:spacing w:after="0"/>
              <w:rPr>
                <w:b/>
                <w:bCs/>
                <w:sz w:val="22"/>
                <w:szCs w:val="22"/>
                <w:lang w:eastAsia="zh-CN"/>
              </w:rPr>
            </w:pPr>
          </w:p>
          <w:p w14:paraId="6142002E" w14:textId="77777777" w:rsidR="006753F6" w:rsidRPr="006753F6" w:rsidRDefault="006753F6" w:rsidP="00CD11F3">
            <w:pPr>
              <w:pStyle w:val="a5"/>
              <w:spacing w:after="0"/>
              <w:rPr>
                <w:b/>
                <w:bCs/>
                <w:color w:val="FF0000"/>
                <w:sz w:val="22"/>
                <w:szCs w:val="22"/>
                <w:lang w:eastAsia="zh-CN"/>
              </w:rPr>
            </w:pPr>
            <w:r w:rsidRPr="006753F6">
              <w:rPr>
                <w:rFonts w:hint="eastAsia"/>
                <w:b/>
                <w:bCs/>
                <w:color w:val="FF0000"/>
                <w:sz w:val="22"/>
                <w:szCs w:val="22"/>
                <w:lang w:eastAsia="zh-CN"/>
              </w:rPr>
              <w:t>N</w:t>
            </w:r>
            <w:r w:rsidRPr="006753F6">
              <w:rPr>
                <w:b/>
                <w:bCs/>
                <w:color w:val="FF0000"/>
                <w:sz w:val="22"/>
                <w:szCs w:val="22"/>
                <w:lang w:eastAsia="zh-CN"/>
              </w:rPr>
              <w:t>ote: the application delay cases are described as follows,</w:t>
            </w:r>
          </w:p>
          <w:p w14:paraId="3C0DD687" w14:textId="77777777" w:rsidR="006753F6" w:rsidRPr="006753F6" w:rsidRDefault="006753F6" w:rsidP="006753F6">
            <w:pPr>
              <w:pStyle w:val="afe"/>
              <w:numPr>
                <w:ilvl w:val="0"/>
                <w:numId w:val="34"/>
              </w:numPr>
              <w:ind w:leftChars="0" w:left="709"/>
              <w:jc w:val="both"/>
              <w:rPr>
                <w:color w:val="FF0000"/>
                <w:sz w:val="22"/>
                <w:szCs w:val="22"/>
                <w:lang w:eastAsia="zh-CN"/>
              </w:rPr>
            </w:pPr>
            <w:r w:rsidRPr="006753F6">
              <w:rPr>
                <w:rFonts w:eastAsia="Malgun Gothic"/>
                <w:b/>
                <w:bCs/>
                <w:color w:val="FF0000"/>
                <w:sz w:val="22"/>
                <w:szCs w:val="22"/>
                <w:lang w:eastAsia="zh-CN"/>
              </w:rPr>
              <w:t xml:space="preserve">Case 1: </w:t>
            </w:r>
            <w:r w:rsidRPr="006753F6">
              <w:rPr>
                <w:rFonts w:eastAsia="Malgun Gothic"/>
                <w:bCs/>
                <w:color w:val="FF0000"/>
                <w:sz w:val="22"/>
                <w:szCs w:val="22"/>
                <w:lang w:eastAsia="zh-CN"/>
              </w:rPr>
              <w:t xml:space="preserve">Upon detecting a scheduling DCI format 1-1/1-2 indicating PDCCH skipping (i.e., </w:t>
            </w:r>
            <w:proofErr w:type="spellStart"/>
            <w:r w:rsidRPr="006753F6">
              <w:rPr>
                <w:rFonts w:eastAsia="Malgun Gothic"/>
                <w:bCs/>
                <w:color w:val="FF0000"/>
                <w:sz w:val="22"/>
                <w:szCs w:val="22"/>
                <w:lang w:eastAsia="zh-CN"/>
              </w:rPr>
              <w:t>Beh</w:t>
            </w:r>
            <w:proofErr w:type="spellEnd"/>
            <w:r w:rsidRPr="006753F6">
              <w:rPr>
                <w:rFonts w:eastAsia="Malgun Gothic"/>
                <w:bCs/>
                <w:color w:val="FF0000"/>
                <w:sz w:val="22"/>
                <w:szCs w:val="22"/>
                <w:lang w:eastAsia="zh-CN"/>
              </w:rPr>
              <w:t xml:space="preserve"> 1A), </w:t>
            </w:r>
          </w:p>
          <w:p w14:paraId="79EBCF82" w14:textId="77777777" w:rsidR="006753F6" w:rsidRPr="006753F6" w:rsidRDefault="006753F6" w:rsidP="006753F6">
            <w:pPr>
              <w:pStyle w:val="afe"/>
              <w:numPr>
                <w:ilvl w:val="0"/>
                <w:numId w:val="34"/>
              </w:numPr>
              <w:ind w:leftChars="0" w:left="709"/>
              <w:jc w:val="both"/>
              <w:rPr>
                <w:color w:val="FF0000"/>
                <w:sz w:val="22"/>
                <w:szCs w:val="22"/>
                <w:lang w:eastAsia="zh-CN"/>
              </w:rPr>
            </w:pPr>
            <w:r w:rsidRPr="006753F6">
              <w:rPr>
                <w:rFonts w:eastAsiaTheme="minorEastAsia" w:hint="eastAsia"/>
                <w:b/>
                <w:color w:val="FF0000"/>
                <w:sz w:val="22"/>
                <w:szCs w:val="22"/>
                <w:lang w:eastAsia="zh-CN"/>
              </w:rPr>
              <w:t>C</w:t>
            </w:r>
            <w:r w:rsidRPr="006753F6">
              <w:rPr>
                <w:rFonts w:eastAsiaTheme="minorEastAsia"/>
                <w:b/>
                <w:color w:val="FF0000"/>
                <w:sz w:val="22"/>
                <w:szCs w:val="22"/>
                <w:lang w:eastAsia="zh-CN"/>
              </w:rPr>
              <w:t xml:space="preserve">ase 2: </w:t>
            </w:r>
            <w:r w:rsidRPr="006753F6">
              <w:rPr>
                <w:rFonts w:eastAsia="Malgun Gothic"/>
                <w:bCs/>
                <w:color w:val="FF0000"/>
                <w:sz w:val="22"/>
                <w:szCs w:val="22"/>
                <w:lang w:eastAsia="zh-CN"/>
              </w:rPr>
              <w:t xml:space="preserve">Upon detecting a scheduling DCI format 0-1/0-2 indicating PDCCH skipping (i.e., </w:t>
            </w:r>
            <w:proofErr w:type="spellStart"/>
            <w:r w:rsidRPr="006753F6">
              <w:rPr>
                <w:rFonts w:eastAsia="Malgun Gothic"/>
                <w:bCs/>
                <w:color w:val="FF0000"/>
                <w:sz w:val="22"/>
                <w:szCs w:val="22"/>
                <w:lang w:eastAsia="zh-CN"/>
              </w:rPr>
              <w:t>Beh</w:t>
            </w:r>
            <w:proofErr w:type="spellEnd"/>
            <w:r w:rsidRPr="006753F6">
              <w:rPr>
                <w:rFonts w:eastAsia="Malgun Gothic"/>
                <w:bCs/>
                <w:color w:val="FF0000"/>
                <w:sz w:val="22"/>
                <w:szCs w:val="22"/>
                <w:lang w:eastAsia="zh-CN"/>
              </w:rPr>
              <w:t xml:space="preserve"> 1A), </w:t>
            </w:r>
          </w:p>
          <w:p w14:paraId="66849F97" w14:textId="77777777" w:rsidR="006753F6" w:rsidRPr="006753F6" w:rsidRDefault="006753F6" w:rsidP="006753F6">
            <w:pPr>
              <w:pStyle w:val="afe"/>
              <w:numPr>
                <w:ilvl w:val="0"/>
                <w:numId w:val="34"/>
              </w:numPr>
              <w:ind w:leftChars="0" w:left="709"/>
              <w:jc w:val="both"/>
              <w:rPr>
                <w:color w:val="FF0000"/>
                <w:sz w:val="22"/>
                <w:szCs w:val="22"/>
                <w:lang w:eastAsia="zh-CN"/>
              </w:rPr>
            </w:pPr>
            <w:r w:rsidRPr="006753F6">
              <w:rPr>
                <w:rFonts w:eastAsia="Malgun Gothic"/>
                <w:b/>
                <w:bCs/>
                <w:color w:val="FF0000"/>
                <w:sz w:val="22"/>
                <w:szCs w:val="22"/>
                <w:lang w:eastAsia="zh-CN"/>
              </w:rPr>
              <w:t xml:space="preserve">Case 3: </w:t>
            </w:r>
            <w:r w:rsidRPr="006753F6">
              <w:rPr>
                <w:rFonts w:eastAsia="Malgun Gothic"/>
                <w:bCs/>
                <w:color w:val="FF0000"/>
                <w:sz w:val="22"/>
                <w:szCs w:val="22"/>
                <w:lang w:eastAsia="zh-CN"/>
              </w:rPr>
              <w:t xml:space="preserve">Upon detecting a scheduling DCI format 1-1/1-2 indicating SSSG switching (i.e., </w:t>
            </w:r>
            <w:proofErr w:type="spellStart"/>
            <w:r w:rsidRPr="006753F6">
              <w:rPr>
                <w:rFonts w:eastAsia="Malgun Gothic"/>
                <w:bCs/>
                <w:color w:val="FF0000"/>
                <w:sz w:val="22"/>
                <w:szCs w:val="22"/>
                <w:lang w:eastAsia="zh-CN"/>
              </w:rPr>
              <w:t>Beh</w:t>
            </w:r>
            <w:proofErr w:type="spellEnd"/>
            <w:r w:rsidRPr="006753F6">
              <w:rPr>
                <w:rFonts w:eastAsia="Malgun Gothic"/>
                <w:bCs/>
                <w:color w:val="FF0000"/>
                <w:sz w:val="22"/>
                <w:szCs w:val="22"/>
                <w:lang w:eastAsia="zh-CN"/>
              </w:rPr>
              <w:t xml:space="preserve"> 2/2A/2B), </w:t>
            </w:r>
          </w:p>
          <w:p w14:paraId="08EB5D51" w14:textId="77777777" w:rsidR="006753F6" w:rsidRPr="006753F6" w:rsidRDefault="006753F6" w:rsidP="006753F6">
            <w:pPr>
              <w:pStyle w:val="afe"/>
              <w:numPr>
                <w:ilvl w:val="0"/>
                <w:numId w:val="34"/>
              </w:numPr>
              <w:ind w:leftChars="0" w:left="709"/>
              <w:jc w:val="both"/>
              <w:rPr>
                <w:color w:val="FF0000"/>
                <w:sz w:val="22"/>
                <w:szCs w:val="22"/>
                <w:lang w:eastAsia="zh-CN"/>
              </w:rPr>
            </w:pPr>
            <w:r w:rsidRPr="006753F6">
              <w:rPr>
                <w:rFonts w:eastAsia="Malgun Gothic"/>
                <w:b/>
                <w:bCs/>
                <w:color w:val="FF0000"/>
                <w:sz w:val="22"/>
                <w:szCs w:val="22"/>
                <w:lang w:eastAsia="zh-CN"/>
              </w:rPr>
              <w:t xml:space="preserve">Case 4: </w:t>
            </w:r>
            <w:r w:rsidRPr="006753F6">
              <w:rPr>
                <w:rFonts w:eastAsia="Malgun Gothic"/>
                <w:bCs/>
                <w:color w:val="FF0000"/>
                <w:sz w:val="22"/>
                <w:szCs w:val="22"/>
                <w:lang w:eastAsia="zh-CN"/>
              </w:rPr>
              <w:t xml:space="preserve">Upon detecting a scheduling DCI format 0-1/0-2 indicating SSSG switching (i.e., </w:t>
            </w:r>
            <w:proofErr w:type="spellStart"/>
            <w:r w:rsidRPr="006753F6">
              <w:rPr>
                <w:rFonts w:eastAsia="Malgun Gothic"/>
                <w:bCs/>
                <w:color w:val="FF0000"/>
                <w:sz w:val="22"/>
                <w:szCs w:val="22"/>
                <w:lang w:eastAsia="zh-CN"/>
              </w:rPr>
              <w:t>Beh</w:t>
            </w:r>
            <w:proofErr w:type="spellEnd"/>
            <w:r w:rsidRPr="006753F6">
              <w:rPr>
                <w:rFonts w:eastAsia="Malgun Gothic"/>
                <w:bCs/>
                <w:color w:val="FF0000"/>
                <w:sz w:val="22"/>
                <w:szCs w:val="22"/>
                <w:lang w:eastAsia="zh-CN"/>
              </w:rPr>
              <w:t xml:space="preserve"> 2/2A/2B), </w:t>
            </w:r>
          </w:p>
          <w:p w14:paraId="4867B0C3" w14:textId="77777777" w:rsidR="006753F6" w:rsidRPr="006753F6" w:rsidRDefault="006753F6" w:rsidP="006753F6">
            <w:pPr>
              <w:pStyle w:val="afe"/>
              <w:numPr>
                <w:ilvl w:val="0"/>
                <w:numId w:val="34"/>
              </w:numPr>
              <w:ind w:leftChars="0" w:left="709"/>
              <w:jc w:val="both"/>
              <w:rPr>
                <w:rFonts w:eastAsia="Malgun Gothic"/>
                <w:bCs/>
                <w:color w:val="FF0000"/>
                <w:sz w:val="22"/>
                <w:szCs w:val="22"/>
                <w:lang w:eastAsia="zh-CN"/>
              </w:rPr>
            </w:pPr>
            <w:r w:rsidRPr="006753F6">
              <w:rPr>
                <w:rFonts w:eastAsia="Malgun Gothic"/>
                <w:b/>
                <w:bCs/>
                <w:color w:val="FF0000"/>
                <w:sz w:val="22"/>
                <w:szCs w:val="22"/>
                <w:lang w:eastAsia="zh-CN"/>
              </w:rPr>
              <w:t xml:space="preserve">Case 5: </w:t>
            </w:r>
            <w:r w:rsidRPr="006753F6">
              <w:rPr>
                <w:rFonts w:eastAsia="Malgun Gothic"/>
                <w:bCs/>
                <w:color w:val="FF0000"/>
                <w:sz w:val="22"/>
                <w:szCs w:val="22"/>
                <w:lang w:eastAsia="zh-CN"/>
              </w:rPr>
              <w:t xml:space="preserve">Upon SSSG timer </w:t>
            </w:r>
            <w:proofErr w:type="spellStart"/>
            <w:r w:rsidRPr="006753F6">
              <w:rPr>
                <w:rFonts w:eastAsia="Malgun Gothic"/>
                <w:bCs/>
                <w:color w:val="FF0000"/>
                <w:sz w:val="22"/>
                <w:szCs w:val="22"/>
                <w:lang w:eastAsia="zh-CN"/>
              </w:rPr>
              <w:t>exipry</w:t>
            </w:r>
            <w:proofErr w:type="spellEnd"/>
            <w:r w:rsidRPr="006753F6">
              <w:rPr>
                <w:rFonts w:eastAsia="Malgun Gothic"/>
                <w:bCs/>
                <w:color w:val="FF0000"/>
                <w:sz w:val="22"/>
                <w:szCs w:val="22"/>
                <w:lang w:eastAsia="zh-CN"/>
              </w:rPr>
              <w:t>,</w:t>
            </w:r>
          </w:p>
          <w:p w14:paraId="4CF4F57E" w14:textId="77777777" w:rsidR="006753F6" w:rsidRPr="006753F6" w:rsidRDefault="006753F6" w:rsidP="00CD11F3">
            <w:pPr>
              <w:pStyle w:val="a5"/>
              <w:spacing w:after="0"/>
              <w:rPr>
                <w:b/>
                <w:bCs/>
                <w:sz w:val="22"/>
                <w:szCs w:val="22"/>
                <w:lang w:eastAsia="zh-CN"/>
              </w:rPr>
            </w:pPr>
          </w:p>
          <w:p w14:paraId="6C7AB5A4" w14:textId="77777777" w:rsidR="006753F6" w:rsidRPr="006753F6" w:rsidRDefault="006753F6" w:rsidP="00CD11F3">
            <w:pPr>
              <w:pStyle w:val="a5"/>
              <w:spacing w:after="0"/>
              <w:rPr>
                <w:b/>
                <w:bCs/>
                <w:sz w:val="22"/>
                <w:szCs w:val="22"/>
                <w:highlight w:val="yellow"/>
                <w:lang w:eastAsia="zh-CN"/>
              </w:rPr>
            </w:pPr>
            <w:r w:rsidRPr="006753F6">
              <w:rPr>
                <w:b/>
                <w:bCs/>
                <w:sz w:val="22"/>
                <w:szCs w:val="22"/>
                <w:highlight w:val="yellow"/>
                <w:lang w:eastAsia="zh-CN"/>
              </w:rPr>
              <w:t>For PDCCH skipping</w:t>
            </w:r>
          </w:p>
          <w:p w14:paraId="3A9750BC"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1 (no interaction with retransmission):</w:t>
            </w:r>
          </w:p>
          <w:p w14:paraId="5A011563"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 xml:space="preserve">Case 1 and 2: Upon detecting a scheduling DCI format 1-1/1-2/0-1/0-2 indicating PDCCH skipping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1A), </w:t>
            </w:r>
          </w:p>
          <w:p w14:paraId="769E4FAD"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Alt 1a: the </w:t>
            </w:r>
            <w:r w:rsidRPr="006753F6">
              <w:rPr>
                <w:sz w:val="22"/>
                <w:szCs w:val="22"/>
                <w:lang w:eastAsia="zh-CN"/>
              </w:rPr>
              <w:t xml:space="preserve">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 xml:space="preserve">A </w:t>
            </w:r>
            <w:r w:rsidRPr="006753F6">
              <w:rPr>
                <w:sz w:val="22"/>
                <w:szCs w:val="22"/>
                <w:lang w:eastAsia="zh-CN"/>
              </w:rPr>
              <w:t>on the serving cell at the first slot after the last OFDM symbol of the PDCCH transmission.</w:t>
            </w:r>
          </w:p>
          <w:p w14:paraId="3263A273"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1b: </w:t>
            </w:r>
            <w:r w:rsidRPr="006753F6">
              <w:rPr>
                <w:color w:val="000000"/>
                <w:sz w:val="22"/>
                <w:szCs w:val="22"/>
                <w:lang w:eastAsia="zh-CN"/>
              </w:rPr>
              <w:t>the application delay needed for PDCCH processing for Rel-16 minimum application delay for K0min/K2min indication is reused/extended</w:t>
            </w:r>
          </w:p>
          <w:p w14:paraId="335BE055"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2 (has interaction with retransmission and applied after HARQ-ACK transmission):</w:t>
            </w:r>
          </w:p>
          <w:p w14:paraId="66B9EC73"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Case 1</w:t>
            </w:r>
            <w:r w:rsidRPr="006753F6">
              <w:rPr>
                <w:rFonts w:eastAsia="Malgun Gothic" w:hint="eastAsia"/>
                <w:bCs/>
                <w:sz w:val="22"/>
                <w:szCs w:val="22"/>
                <w:lang w:eastAsia="zh-CN"/>
              </w:rPr>
              <w:t>:</w:t>
            </w:r>
            <w:r w:rsidRPr="006753F6">
              <w:rPr>
                <w:rFonts w:eastAsia="Malgun Gothic"/>
                <w:bCs/>
                <w:sz w:val="22"/>
                <w:szCs w:val="22"/>
                <w:lang w:eastAsia="zh-CN"/>
              </w:rPr>
              <w:t xml:space="preserve"> Upon detecting a scheduling DCI format 1-1/1-2 indicating PDCCH skipping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1A), </w:t>
            </w:r>
          </w:p>
          <w:p w14:paraId="05B0F43D"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the </w:t>
            </w:r>
            <w:r w:rsidRPr="006753F6">
              <w:rPr>
                <w:sz w:val="22"/>
                <w:szCs w:val="22"/>
                <w:lang w:eastAsia="zh-CN"/>
              </w:rPr>
              <w:t xml:space="preserve">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 xml:space="preserve">A </w:t>
            </w:r>
            <w:r w:rsidRPr="006753F6">
              <w:rPr>
                <w:rFonts w:eastAsia="Malgun Gothic"/>
                <w:bCs/>
                <w:color w:val="FF0000"/>
                <w:sz w:val="22"/>
                <w:szCs w:val="22"/>
                <w:lang w:eastAsia="zh-CN"/>
              </w:rPr>
              <w:t>next slot</w:t>
            </w:r>
            <w:r w:rsidRPr="006753F6">
              <w:rPr>
                <w:rFonts w:eastAsia="Malgun Gothic"/>
                <w:bCs/>
                <w:sz w:val="22"/>
                <w:szCs w:val="22"/>
                <w:lang w:eastAsia="zh-CN"/>
              </w:rPr>
              <w:t xml:space="preserve"> </w:t>
            </w:r>
            <w:r w:rsidRPr="006753F6">
              <w:rPr>
                <w:strike/>
                <w:color w:val="FF0000"/>
                <w:sz w:val="22"/>
                <w:szCs w:val="22"/>
                <w:lang w:eastAsia="zh-CN"/>
              </w:rPr>
              <w:t xml:space="preserve">1 slot </w:t>
            </w:r>
            <w:r w:rsidRPr="006753F6">
              <w:rPr>
                <w:sz w:val="22"/>
                <w:szCs w:val="22"/>
                <w:lang w:eastAsia="zh-CN"/>
              </w:rPr>
              <w:t xml:space="preserve">after the last OFDM symbol of ACK transmission, </w:t>
            </w:r>
            <w:r w:rsidRPr="006753F6">
              <w:rPr>
                <w:rFonts w:eastAsiaTheme="minorEastAsia" w:hint="eastAsia"/>
                <w:sz w:val="22"/>
                <w:szCs w:val="22"/>
                <w:lang w:eastAsia="zh-CN"/>
              </w:rPr>
              <w:t>otherwise</w:t>
            </w:r>
            <w:r w:rsidRPr="006753F6">
              <w:rPr>
                <w:rFonts w:eastAsiaTheme="minorEastAsia"/>
                <w:sz w:val="22"/>
                <w:szCs w:val="22"/>
                <w:lang w:eastAsia="zh-CN"/>
              </w:rPr>
              <w:t xml:space="preserve"> the indication is not applied.</w:t>
            </w:r>
          </w:p>
          <w:p w14:paraId="70967052"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hint="eastAsia"/>
                <w:color w:val="FF0000"/>
                <w:sz w:val="22"/>
                <w:szCs w:val="22"/>
                <w:lang w:eastAsia="zh-CN"/>
              </w:rPr>
              <w:t>F</w:t>
            </w:r>
            <w:r w:rsidRPr="006753F6">
              <w:rPr>
                <w:rFonts w:eastAsiaTheme="minorEastAsia"/>
                <w:color w:val="FF0000"/>
                <w:sz w:val="22"/>
                <w:szCs w:val="22"/>
                <w:lang w:eastAsia="zh-CN"/>
              </w:rPr>
              <w:t xml:space="preserve">FS: Whether UE has to monitor PDCCH from the next slot after the last OFDM symbol of the PDCCH transmission to ACK can leave for </w:t>
            </w:r>
            <w:r w:rsidRPr="006753F6">
              <w:rPr>
                <w:rFonts w:eastAsia="PMingLiU" w:hint="eastAsia"/>
                <w:color w:val="FF0000"/>
                <w:sz w:val="22"/>
                <w:szCs w:val="22"/>
                <w:lang w:eastAsia="zh-TW"/>
              </w:rPr>
              <w:t>network</w:t>
            </w:r>
            <w:r w:rsidRPr="006753F6">
              <w:rPr>
                <w:rFonts w:eastAsiaTheme="minorEastAsia"/>
                <w:color w:val="FF0000"/>
                <w:sz w:val="22"/>
                <w:szCs w:val="22"/>
                <w:lang w:eastAsia="zh-CN"/>
              </w:rPr>
              <w:t xml:space="preserve"> configuration.</w:t>
            </w:r>
          </w:p>
          <w:p w14:paraId="565FE16A"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Theme="minorEastAsia"/>
                <w:sz w:val="22"/>
                <w:szCs w:val="22"/>
                <w:lang w:eastAsia="zh-CN"/>
              </w:rPr>
              <w:t xml:space="preserve">Case 2: </w:t>
            </w:r>
            <w:r w:rsidRPr="006753F6">
              <w:rPr>
                <w:rFonts w:eastAsia="Malgun Gothic"/>
                <w:bCs/>
                <w:sz w:val="22"/>
                <w:szCs w:val="22"/>
                <w:lang w:eastAsia="zh-CN"/>
              </w:rPr>
              <w:t xml:space="preserve">Upon detecting a scheduling DCI format 0-1/0-2 indicating PDCCH skipping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1A),</w:t>
            </w:r>
          </w:p>
          <w:p w14:paraId="37578171"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2a: the 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A</w:t>
            </w:r>
            <w:r w:rsidRPr="006753F6">
              <w:rPr>
                <w:rFonts w:eastAsiaTheme="minorEastAsia"/>
                <w:sz w:val="22"/>
                <w:szCs w:val="22"/>
                <w:lang w:eastAsia="zh-CN"/>
              </w:rPr>
              <w:t xml:space="preserve"> </w:t>
            </w:r>
            <w:r w:rsidRPr="006753F6">
              <w:rPr>
                <w:sz w:val="22"/>
                <w:szCs w:val="22"/>
                <w:lang w:eastAsia="zh-CN"/>
              </w:rPr>
              <w:t>on the serving cell after the last OFDM symbol of PUSCH transmission</w:t>
            </w:r>
          </w:p>
          <w:p w14:paraId="330D8F0A"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sz w:val="22"/>
                <w:szCs w:val="22"/>
                <w:lang w:eastAsia="zh-CN"/>
              </w:rPr>
              <w:lastRenderedPageBreak/>
              <w:t xml:space="preserve">Alt 2b: </w:t>
            </w:r>
            <w:r w:rsidRPr="006753F6">
              <w:rPr>
                <w:color w:val="000000"/>
                <w:sz w:val="22"/>
                <w:szCs w:val="22"/>
                <w:lang w:eastAsia="zh-CN"/>
              </w:rPr>
              <w:t>the application delay needed for PDCCH processing for Rel-16 minimum application delay for K0min/K2min indication is reused/extended</w:t>
            </w:r>
          </w:p>
          <w:p w14:paraId="2A3534F2"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2c: the </w:t>
            </w:r>
            <w:r w:rsidRPr="006753F6">
              <w:rPr>
                <w:sz w:val="22"/>
                <w:szCs w:val="22"/>
                <w:lang w:eastAsia="zh-CN"/>
              </w:rPr>
              <w:t xml:space="preserve">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 xml:space="preserve">A </w:t>
            </w:r>
            <w:r w:rsidRPr="006753F6">
              <w:rPr>
                <w:sz w:val="22"/>
                <w:szCs w:val="22"/>
                <w:lang w:eastAsia="zh-CN"/>
              </w:rPr>
              <w:t xml:space="preserve">on the serving cell at the </w:t>
            </w:r>
            <w:proofErr w:type="spellStart"/>
            <w:r w:rsidRPr="006753F6">
              <w:rPr>
                <w:sz w:val="22"/>
                <w:szCs w:val="22"/>
                <w:lang w:eastAsia="zh-CN"/>
              </w:rPr>
              <w:t>Y</w:t>
            </w:r>
            <w:r w:rsidRPr="006753F6">
              <w:rPr>
                <w:sz w:val="22"/>
                <w:szCs w:val="22"/>
                <w:vertAlign w:val="superscript"/>
                <w:lang w:eastAsia="zh-CN"/>
              </w:rPr>
              <w:t>th</w:t>
            </w:r>
            <w:proofErr w:type="spellEnd"/>
            <w:r w:rsidRPr="006753F6">
              <w:rPr>
                <w:sz w:val="22"/>
                <w:szCs w:val="22"/>
                <w:lang w:eastAsia="zh-CN"/>
              </w:rPr>
              <w:t xml:space="preserve"> slot after the last OFDM symbol of the PDCCH transmission.</w:t>
            </w:r>
          </w:p>
          <w:p w14:paraId="563CF83C"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sz w:val="22"/>
                <w:szCs w:val="22"/>
                <w:lang w:eastAsia="zh-CN"/>
              </w:rPr>
              <w:t xml:space="preserve">Y is configured by RRC, </w:t>
            </w:r>
          </w:p>
          <w:p w14:paraId="7C0C0B35" w14:textId="77777777" w:rsidR="006753F6" w:rsidRPr="006753F6" w:rsidRDefault="006753F6" w:rsidP="006753F6">
            <w:pPr>
              <w:pStyle w:val="afe"/>
              <w:numPr>
                <w:ilvl w:val="3"/>
                <w:numId w:val="34"/>
              </w:numPr>
              <w:ind w:leftChars="0"/>
              <w:jc w:val="both"/>
              <w:rPr>
                <w:sz w:val="22"/>
                <w:szCs w:val="22"/>
                <w:lang w:eastAsia="zh-CN"/>
              </w:rPr>
            </w:pPr>
            <w:r w:rsidRPr="006753F6">
              <w:rPr>
                <w:rFonts w:eastAsiaTheme="minorEastAsia"/>
                <w:sz w:val="22"/>
                <w:szCs w:val="22"/>
                <w:lang w:eastAsia="zh-CN"/>
              </w:rPr>
              <w:t>If Y is not configured, the default value is 1.</w:t>
            </w:r>
          </w:p>
          <w:p w14:paraId="7516E24B"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hint="eastAsia"/>
                <w:color w:val="FF0000"/>
                <w:sz w:val="22"/>
                <w:szCs w:val="22"/>
                <w:lang w:eastAsia="zh-CN"/>
              </w:rPr>
              <w:t>F</w:t>
            </w:r>
            <w:r w:rsidRPr="006753F6">
              <w:rPr>
                <w:rFonts w:eastAsiaTheme="minorEastAsia"/>
                <w:color w:val="FF0000"/>
                <w:sz w:val="22"/>
                <w:szCs w:val="22"/>
                <w:lang w:eastAsia="zh-CN"/>
              </w:rPr>
              <w:t>FS values of Y</w:t>
            </w:r>
          </w:p>
          <w:p w14:paraId="09F442C6" w14:textId="77777777" w:rsidR="006753F6" w:rsidRPr="006753F6" w:rsidRDefault="006753F6" w:rsidP="006753F6">
            <w:pPr>
              <w:pStyle w:val="afe"/>
              <w:numPr>
                <w:ilvl w:val="0"/>
                <w:numId w:val="34"/>
              </w:numPr>
              <w:ind w:leftChars="0"/>
              <w:jc w:val="both"/>
              <w:rPr>
                <w:rFonts w:eastAsiaTheme="minorEastAsia"/>
                <w:strike/>
                <w:color w:val="FF0000"/>
                <w:sz w:val="22"/>
                <w:szCs w:val="22"/>
                <w:lang w:eastAsia="zh-CN"/>
              </w:rPr>
            </w:pPr>
            <w:r w:rsidRPr="006753F6">
              <w:rPr>
                <w:rFonts w:eastAsiaTheme="minorEastAsia" w:hint="eastAsia"/>
                <w:strike/>
                <w:color w:val="FF0000"/>
                <w:sz w:val="22"/>
                <w:szCs w:val="22"/>
                <w:lang w:eastAsia="zh-CN"/>
              </w:rPr>
              <w:t>F</w:t>
            </w:r>
            <w:r w:rsidRPr="006753F6">
              <w:rPr>
                <w:rFonts w:eastAsiaTheme="minorEastAsia"/>
                <w:strike/>
                <w:color w:val="FF0000"/>
                <w:sz w:val="22"/>
                <w:szCs w:val="22"/>
                <w:lang w:eastAsia="zh-CN"/>
              </w:rPr>
              <w:t>FS values of Y</w:t>
            </w:r>
          </w:p>
          <w:p w14:paraId="7AB24C37"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3 (has interaction with retransmission and can be applied before HARQ-ACK transmission):</w:t>
            </w:r>
          </w:p>
          <w:p w14:paraId="2522D337"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Case 1</w:t>
            </w:r>
            <w:r w:rsidRPr="006753F6">
              <w:rPr>
                <w:rFonts w:eastAsia="Malgun Gothic" w:hint="eastAsia"/>
                <w:bCs/>
                <w:sz w:val="22"/>
                <w:szCs w:val="22"/>
                <w:lang w:eastAsia="zh-CN"/>
              </w:rPr>
              <w:t>:</w:t>
            </w:r>
            <w:r w:rsidRPr="006753F6">
              <w:rPr>
                <w:rFonts w:eastAsia="Malgun Gothic"/>
                <w:bCs/>
                <w:sz w:val="22"/>
                <w:szCs w:val="22"/>
                <w:lang w:eastAsia="zh-CN"/>
              </w:rPr>
              <w:t xml:space="preserve"> Upon detecting a scheduling DCI format 1-1/1-2 indicating PDCCH skipping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1A), </w:t>
            </w:r>
          </w:p>
          <w:p w14:paraId="440DBAEC"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 Alt 3a and 3c: the </w:t>
            </w:r>
            <w:r w:rsidRPr="006753F6">
              <w:rPr>
                <w:sz w:val="22"/>
                <w:szCs w:val="22"/>
                <w:lang w:eastAsia="zh-CN"/>
              </w:rPr>
              <w:t xml:space="preserve">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 xml:space="preserve">A </w:t>
            </w:r>
            <w:r w:rsidRPr="006753F6">
              <w:rPr>
                <w:sz w:val="22"/>
                <w:szCs w:val="22"/>
                <w:lang w:eastAsia="zh-CN"/>
              </w:rPr>
              <w:t>on the serving cell at the first slot after the last OFDM symbol of the PDCCH transmission.</w:t>
            </w:r>
          </w:p>
          <w:p w14:paraId="5DC8D6AF"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3b: </w:t>
            </w:r>
            <w:r w:rsidRPr="006753F6">
              <w:rPr>
                <w:color w:val="000000"/>
                <w:sz w:val="22"/>
                <w:szCs w:val="22"/>
                <w:lang w:eastAsia="zh-CN"/>
              </w:rPr>
              <w:t>the application delay needed for PDCCH processing for Rel-16 minimum application delay for K0min/K2min indication is reused/extended</w:t>
            </w:r>
          </w:p>
          <w:p w14:paraId="7CE0E770" w14:textId="77777777" w:rsidR="006753F6" w:rsidRPr="006753F6" w:rsidRDefault="006753F6" w:rsidP="006753F6">
            <w:pPr>
              <w:pStyle w:val="afe"/>
              <w:numPr>
                <w:ilvl w:val="1"/>
                <w:numId w:val="34"/>
              </w:numPr>
              <w:ind w:leftChars="0"/>
              <w:jc w:val="both"/>
              <w:rPr>
                <w:sz w:val="22"/>
                <w:szCs w:val="22"/>
                <w:lang w:eastAsia="zh-CN"/>
              </w:rPr>
            </w:pPr>
            <w:r w:rsidRPr="006753F6">
              <w:rPr>
                <w:sz w:val="22"/>
                <w:szCs w:val="22"/>
                <w:lang w:eastAsia="zh-CN"/>
              </w:rPr>
              <w:t xml:space="preserve">If the UE fails to decode the associated PDSCH and/or transmit a NACK, </w:t>
            </w:r>
            <w:r w:rsidRPr="006753F6">
              <w:rPr>
                <w:rFonts w:eastAsiaTheme="minorEastAsia"/>
                <w:sz w:val="22"/>
                <w:szCs w:val="22"/>
                <w:lang w:eastAsia="zh-CN"/>
              </w:rPr>
              <w:t xml:space="preserve">UE performs </w:t>
            </w:r>
            <w:proofErr w:type="spellStart"/>
            <w:r w:rsidRPr="006753F6">
              <w:rPr>
                <w:rFonts w:eastAsiaTheme="minorEastAsia" w:hint="eastAsia"/>
                <w:sz w:val="22"/>
                <w:szCs w:val="22"/>
                <w:lang w:eastAsia="zh-CN"/>
              </w:rPr>
              <w:t>Beh</w:t>
            </w:r>
            <w:proofErr w:type="spellEnd"/>
            <w:r w:rsidRPr="006753F6">
              <w:rPr>
                <w:rFonts w:eastAsiaTheme="minorEastAsia"/>
                <w:sz w:val="22"/>
                <w:szCs w:val="22"/>
                <w:lang w:eastAsia="zh-CN"/>
              </w:rPr>
              <w:t xml:space="preserve"> 1 </w:t>
            </w:r>
            <w:r w:rsidRPr="006753F6">
              <w:rPr>
                <w:sz w:val="22"/>
                <w:szCs w:val="22"/>
                <w:lang w:eastAsia="zh-CN"/>
              </w:rPr>
              <w:t>(i.e., the PDCCH skipping is stopped) at the first slot after the last OFDM symbol of the NACK transmission.</w:t>
            </w:r>
          </w:p>
          <w:p w14:paraId="5B1BBB28"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Case 2</w:t>
            </w:r>
            <w:r w:rsidRPr="006753F6">
              <w:rPr>
                <w:rFonts w:eastAsia="Malgun Gothic" w:hint="eastAsia"/>
                <w:bCs/>
                <w:sz w:val="22"/>
                <w:szCs w:val="22"/>
                <w:lang w:eastAsia="zh-CN"/>
              </w:rPr>
              <w:t>:</w:t>
            </w:r>
            <w:r w:rsidRPr="006753F6">
              <w:rPr>
                <w:rFonts w:eastAsia="Malgun Gothic"/>
                <w:bCs/>
                <w:sz w:val="22"/>
                <w:szCs w:val="22"/>
                <w:lang w:eastAsia="zh-CN"/>
              </w:rPr>
              <w:t xml:space="preserve"> Upon detecting a scheduling DCI format 0-1/0-2 indicating PDCCH skipping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1A), </w:t>
            </w:r>
          </w:p>
          <w:p w14:paraId="51E7D6F4"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Alt 3a: the </w:t>
            </w:r>
            <w:r w:rsidRPr="006753F6">
              <w:rPr>
                <w:sz w:val="22"/>
                <w:szCs w:val="22"/>
                <w:lang w:eastAsia="zh-CN"/>
              </w:rPr>
              <w:t xml:space="preserve">UE applies </w:t>
            </w:r>
            <w:proofErr w:type="spellStart"/>
            <w:r w:rsidRPr="006753F6">
              <w:rPr>
                <w:sz w:val="22"/>
                <w:szCs w:val="22"/>
                <w:lang w:eastAsia="zh-CN"/>
              </w:rPr>
              <w:t>Beh</w:t>
            </w:r>
            <w:proofErr w:type="spellEnd"/>
            <w:r w:rsidRPr="006753F6">
              <w:rPr>
                <w:sz w:val="22"/>
                <w:szCs w:val="22"/>
                <w:lang w:eastAsia="zh-CN"/>
              </w:rPr>
              <w:t xml:space="preserve"> 1</w:t>
            </w:r>
            <w:r w:rsidRPr="006753F6">
              <w:rPr>
                <w:rFonts w:eastAsia="Malgun Gothic"/>
                <w:bCs/>
                <w:sz w:val="22"/>
                <w:szCs w:val="22"/>
                <w:lang w:eastAsia="zh-CN"/>
              </w:rPr>
              <w:t xml:space="preserve">A </w:t>
            </w:r>
            <w:r w:rsidRPr="006753F6">
              <w:rPr>
                <w:sz w:val="22"/>
                <w:szCs w:val="22"/>
                <w:lang w:eastAsia="zh-CN"/>
              </w:rPr>
              <w:t>on the serving cell at the first slot after the last OFDM symbol of the PDCCH transmission.</w:t>
            </w:r>
          </w:p>
          <w:p w14:paraId="462E3E49"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sz w:val="22"/>
                <w:szCs w:val="22"/>
                <w:lang w:eastAsia="zh-CN"/>
              </w:rPr>
              <w:t xml:space="preserve">Alt 3b: </w:t>
            </w:r>
            <w:r w:rsidRPr="006753F6">
              <w:rPr>
                <w:color w:val="000000"/>
                <w:sz w:val="22"/>
                <w:szCs w:val="22"/>
                <w:lang w:eastAsia="zh-CN"/>
              </w:rPr>
              <w:t>the application delay needed for PDCCH processing for Rel-16 minimum application delay for K0min/K2min indication is reused/extended</w:t>
            </w:r>
          </w:p>
          <w:p w14:paraId="771842B8"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3c: the </w:t>
            </w:r>
            <w:r w:rsidRPr="006753F6">
              <w:rPr>
                <w:sz w:val="22"/>
                <w:szCs w:val="22"/>
                <w:lang w:eastAsia="zh-CN"/>
              </w:rPr>
              <w:t>UE applies the indication</w:t>
            </w:r>
            <w:r w:rsidRPr="006753F6">
              <w:rPr>
                <w:rFonts w:eastAsia="Malgun Gothic"/>
                <w:bCs/>
                <w:sz w:val="22"/>
                <w:szCs w:val="22"/>
                <w:lang w:eastAsia="zh-CN"/>
              </w:rPr>
              <w:t xml:space="preserve"> </w:t>
            </w:r>
            <w:r w:rsidRPr="006753F6">
              <w:rPr>
                <w:sz w:val="22"/>
                <w:szCs w:val="22"/>
                <w:lang w:eastAsia="zh-CN"/>
              </w:rPr>
              <w:t xml:space="preserve">on the serving cell at the </w:t>
            </w:r>
            <w:proofErr w:type="spellStart"/>
            <w:r w:rsidRPr="006753F6">
              <w:rPr>
                <w:sz w:val="22"/>
                <w:szCs w:val="22"/>
                <w:lang w:eastAsia="zh-CN"/>
              </w:rPr>
              <w:t>Y</w:t>
            </w:r>
            <w:r w:rsidRPr="006753F6">
              <w:rPr>
                <w:sz w:val="22"/>
                <w:szCs w:val="22"/>
                <w:vertAlign w:val="superscript"/>
                <w:lang w:eastAsia="zh-CN"/>
              </w:rPr>
              <w:t>th</w:t>
            </w:r>
            <w:proofErr w:type="spellEnd"/>
            <w:r w:rsidRPr="006753F6">
              <w:rPr>
                <w:sz w:val="22"/>
                <w:szCs w:val="22"/>
                <w:lang w:eastAsia="zh-CN"/>
              </w:rPr>
              <w:t xml:space="preserve"> slot after the last OFDM symbol of the PDCCH transmission.</w:t>
            </w:r>
          </w:p>
          <w:p w14:paraId="78C482A1"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sz w:val="22"/>
                <w:szCs w:val="22"/>
                <w:lang w:eastAsia="zh-CN"/>
              </w:rPr>
              <w:t xml:space="preserve">Y is configured by RRC, </w:t>
            </w:r>
          </w:p>
          <w:p w14:paraId="25D44902" w14:textId="77777777" w:rsidR="006753F6" w:rsidRPr="006753F6" w:rsidRDefault="006753F6" w:rsidP="006753F6">
            <w:pPr>
              <w:pStyle w:val="afe"/>
              <w:numPr>
                <w:ilvl w:val="3"/>
                <w:numId w:val="34"/>
              </w:numPr>
              <w:ind w:leftChars="0"/>
              <w:jc w:val="both"/>
              <w:rPr>
                <w:sz w:val="22"/>
                <w:szCs w:val="22"/>
                <w:lang w:eastAsia="zh-CN"/>
              </w:rPr>
            </w:pPr>
            <w:r w:rsidRPr="006753F6">
              <w:rPr>
                <w:rFonts w:eastAsiaTheme="minorEastAsia"/>
                <w:sz w:val="22"/>
                <w:szCs w:val="22"/>
                <w:lang w:eastAsia="zh-CN"/>
              </w:rPr>
              <w:t xml:space="preserve">If </w:t>
            </w:r>
            <w:proofErr w:type="spellStart"/>
            <w:r w:rsidRPr="006753F6">
              <w:rPr>
                <w:rFonts w:eastAsiaTheme="minorEastAsia" w:hint="eastAsia"/>
                <w:sz w:val="22"/>
                <w:szCs w:val="22"/>
                <w:lang w:eastAsia="zh-CN"/>
              </w:rPr>
              <w:t>Y</w:t>
            </w:r>
            <w:r w:rsidRPr="006753F6">
              <w:rPr>
                <w:rFonts w:eastAsiaTheme="minorEastAsia"/>
                <w:sz w:val="22"/>
                <w:szCs w:val="22"/>
                <w:lang w:eastAsia="zh-CN"/>
              </w:rPr>
              <w:t>is</w:t>
            </w:r>
            <w:proofErr w:type="spellEnd"/>
            <w:r w:rsidRPr="006753F6">
              <w:rPr>
                <w:rFonts w:eastAsiaTheme="minorEastAsia"/>
                <w:sz w:val="22"/>
                <w:szCs w:val="22"/>
                <w:lang w:eastAsia="zh-CN"/>
              </w:rPr>
              <w:t xml:space="preserve"> not configured, the default value is 1.</w:t>
            </w:r>
          </w:p>
          <w:p w14:paraId="5C01A891"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hint="eastAsia"/>
                <w:color w:val="FF0000"/>
                <w:sz w:val="22"/>
                <w:szCs w:val="22"/>
                <w:lang w:eastAsia="zh-CN"/>
              </w:rPr>
              <w:t>F</w:t>
            </w:r>
            <w:r w:rsidRPr="006753F6">
              <w:rPr>
                <w:rFonts w:eastAsiaTheme="minorEastAsia"/>
                <w:color w:val="FF0000"/>
                <w:sz w:val="22"/>
                <w:szCs w:val="22"/>
                <w:lang w:eastAsia="zh-CN"/>
              </w:rPr>
              <w:t>FS values of Y</w:t>
            </w:r>
          </w:p>
          <w:p w14:paraId="46ACB085" w14:textId="77777777" w:rsidR="006753F6" w:rsidRPr="006753F6" w:rsidRDefault="006753F6" w:rsidP="006753F6">
            <w:pPr>
              <w:pStyle w:val="afe"/>
              <w:numPr>
                <w:ilvl w:val="0"/>
                <w:numId w:val="34"/>
              </w:numPr>
              <w:ind w:leftChars="0"/>
              <w:jc w:val="both"/>
              <w:rPr>
                <w:rFonts w:eastAsiaTheme="minorEastAsia"/>
                <w:strike/>
                <w:color w:val="FF0000"/>
                <w:sz w:val="22"/>
                <w:szCs w:val="22"/>
                <w:lang w:eastAsia="zh-CN"/>
              </w:rPr>
            </w:pPr>
            <w:r w:rsidRPr="006753F6">
              <w:rPr>
                <w:rFonts w:eastAsiaTheme="minorEastAsia" w:hint="eastAsia"/>
                <w:strike/>
                <w:color w:val="FF0000"/>
                <w:sz w:val="22"/>
                <w:szCs w:val="22"/>
                <w:lang w:eastAsia="zh-CN"/>
              </w:rPr>
              <w:t>F</w:t>
            </w:r>
            <w:r w:rsidRPr="006753F6">
              <w:rPr>
                <w:rFonts w:eastAsiaTheme="minorEastAsia"/>
                <w:strike/>
                <w:color w:val="FF0000"/>
                <w:sz w:val="22"/>
                <w:szCs w:val="22"/>
                <w:lang w:eastAsia="zh-CN"/>
              </w:rPr>
              <w:t>FS values of Y</w:t>
            </w:r>
          </w:p>
          <w:p w14:paraId="69FCC318" w14:textId="77777777" w:rsidR="006753F6" w:rsidRPr="006753F6" w:rsidRDefault="006753F6" w:rsidP="00CD11F3">
            <w:pPr>
              <w:pStyle w:val="a5"/>
              <w:spacing w:after="0"/>
              <w:rPr>
                <w:b/>
                <w:bCs/>
                <w:sz w:val="22"/>
                <w:szCs w:val="22"/>
                <w:lang w:eastAsia="zh-CN"/>
              </w:rPr>
            </w:pPr>
          </w:p>
          <w:p w14:paraId="20D55553" w14:textId="77777777" w:rsidR="006753F6" w:rsidRPr="006753F6" w:rsidRDefault="006753F6" w:rsidP="00CD11F3">
            <w:pPr>
              <w:pStyle w:val="a5"/>
              <w:spacing w:after="0"/>
              <w:rPr>
                <w:b/>
                <w:bCs/>
                <w:sz w:val="22"/>
                <w:szCs w:val="22"/>
                <w:highlight w:val="yellow"/>
                <w:lang w:eastAsia="zh-CN"/>
              </w:rPr>
            </w:pPr>
            <w:r w:rsidRPr="006753F6">
              <w:rPr>
                <w:b/>
                <w:bCs/>
                <w:sz w:val="22"/>
                <w:szCs w:val="22"/>
                <w:highlight w:val="yellow"/>
                <w:lang w:eastAsia="zh-CN"/>
              </w:rPr>
              <w:t>For SSSG switching</w:t>
            </w:r>
          </w:p>
          <w:p w14:paraId="33371051"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1 (no interaction with retransmission):</w:t>
            </w:r>
          </w:p>
          <w:p w14:paraId="6279D1FC"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 xml:space="preserve">Case 3 and 4: Upon detecting a scheduling DCI format 1-1/1-2/0-1/0-2 indicating SSSG switching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2/2A/2B), </w:t>
            </w:r>
          </w:p>
          <w:p w14:paraId="76799339"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Alt 1a: the </w:t>
            </w:r>
            <w:r w:rsidRPr="006753F6">
              <w:rPr>
                <w:sz w:val="22"/>
                <w:szCs w:val="22"/>
                <w:lang w:eastAsia="zh-CN"/>
              </w:rPr>
              <w:t xml:space="preserve">UE applies SSSG switching on the serving cell at a first slot that is at least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symbols after the last symbol of the PDCCH</w:t>
            </w:r>
          </w:p>
          <w:p w14:paraId="3111FA61" w14:textId="77777777" w:rsidR="006753F6" w:rsidRPr="006753F6" w:rsidRDefault="006753F6" w:rsidP="006753F6">
            <w:pPr>
              <w:pStyle w:val="afe"/>
              <w:numPr>
                <w:ilvl w:val="1"/>
                <w:numId w:val="34"/>
              </w:numPr>
              <w:ind w:leftChars="0"/>
              <w:jc w:val="both"/>
              <w:rPr>
                <w:color w:val="FF0000"/>
                <w:sz w:val="22"/>
                <w:szCs w:val="22"/>
                <w:lang w:eastAsia="zh-CN"/>
              </w:rPr>
            </w:pPr>
            <w:r w:rsidRPr="006753F6">
              <w:rPr>
                <w:color w:val="FF0000"/>
                <w:sz w:val="22"/>
                <w:szCs w:val="22"/>
                <w:lang w:eastAsia="zh-CN"/>
              </w:rPr>
              <w:t>Alt 1b: the application delay needed for PDCCH processing for Rel-16 minimum application delay for K0min/K2min indication is reused/extended</w:t>
            </w:r>
          </w:p>
          <w:p w14:paraId="19BF1AB5"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 xml:space="preserve">Case 5: Upon SSSG timer </w:t>
            </w:r>
            <w:proofErr w:type="spellStart"/>
            <w:r w:rsidRPr="006753F6">
              <w:rPr>
                <w:rFonts w:eastAsia="Malgun Gothic"/>
                <w:bCs/>
                <w:sz w:val="22"/>
                <w:szCs w:val="22"/>
                <w:lang w:eastAsia="zh-CN"/>
              </w:rPr>
              <w:t>exipry</w:t>
            </w:r>
            <w:proofErr w:type="spellEnd"/>
            <w:r w:rsidRPr="006753F6">
              <w:rPr>
                <w:rFonts w:eastAsia="Malgun Gothic"/>
                <w:bCs/>
                <w:sz w:val="22"/>
                <w:szCs w:val="22"/>
                <w:lang w:eastAsia="zh-CN"/>
              </w:rPr>
              <w:t xml:space="preserve">, UE performs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 </w:t>
            </w:r>
            <w:r w:rsidRPr="006753F6">
              <w:rPr>
                <w:sz w:val="22"/>
                <w:szCs w:val="22"/>
                <w:lang w:eastAsia="zh-CN"/>
              </w:rPr>
              <w:t xml:space="preserve">at a first slot that is at least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symbols after a slot where the timer expires</w:t>
            </w:r>
          </w:p>
          <w:p w14:paraId="53703F76" w14:textId="77777777" w:rsidR="006753F6" w:rsidRPr="006753F6" w:rsidRDefault="006753F6" w:rsidP="006753F6">
            <w:pPr>
              <w:pStyle w:val="afe"/>
              <w:numPr>
                <w:ilvl w:val="0"/>
                <w:numId w:val="34"/>
              </w:numPr>
              <w:ind w:leftChars="0"/>
              <w:jc w:val="both"/>
              <w:rPr>
                <w:sz w:val="22"/>
                <w:szCs w:val="22"/>
                <w:lang w:eastAsia="zh-CN"/>
              </w:rPr>
            </w:pPr>
            <w:r w:rsidRPr="006753F6">
              <w:rPr>
                <w:sz w:val="22"/>
                <w:szCs w:val="22"/>
                <w:lang w:eastAsia="zh-CN"/>
              </w:rPr>
              <w:lastRenderedPageBreak/>
              <w:t xml:space="preserve">Note: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is defined in </w:t>
            </w:r>
            <w:r w:rsidRPr="006753F6">
              <w:rPr>
                <w:rFonts w:eastAsia="SimSun"/>
                <w:color w:val="000000"/>
                <w:sz w:val="22"/>
                <w:szCs w:val="22"/>
                <w:lang w:eastAsia="zh-CN"/>
              </w:rPr>
              <w:t xml:space="preserve">Table 10.4-1 in TS38.213,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 [X] symbols for SCS configuration  u =3, FFS X = 25 or 39</w:t>
            </w:r>
          </w:p>
          <w:p w14:paraId="143F6411"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2 (has interaction with retransmission and applied after HARQ-ACK transmission):</w:t>
            </w:r>
          </w:p>
          <w:p w14:paraId="5EEE9D9E"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 xml:space="preserve">Case 3: Upon detecting a scheduling DCI format 1-1/1-2 indicating SSSG switching(i.e.,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2/2A/2B), </w:t>
            </w:r>
          </w:p>
          <w:p w14:paraId="03218E25"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the </w:t>
            </w:r>
            <w:r w:rsidRPr="006753F6">
              <w:rPr>
                <w:sz w:val="22"/>
                <w:szCs w:val="22"/>
                <w:lang w:eastAsia="zh-CN"/>
              </w:rPr>
              <w:t>UE applies the indication</w:t>
            </w:r>
            <w:r w:rsidRPr="006753F6">
              <w:rPr>
                <w:rFonts w:eastAsia="Malgun Gothic"/>
                <w:bCs/>
                <w:sz w:val="22"/>
                <w:szCs w:val="22"/>
                <w:lang w:eastAsia="zh-CN"/>
              </w:rPr>
              <w:t xml:space="preserve"> </w:t>
            </w:r>
            <w:r w:rsidRPr="006753F6">
              <w:rPr>
                <w:rFonts w:eastAsia="Malgun Gothic"/>
                <w:bCs/>
                <w:color w:val="FF0000"/>
                <w:sz w:val="22"/>
                <w:szCs w:val="22"/>
                <w:lang w:eastAsia="zh-CN"/>
              </w:rPr>
              <w:t>next slot</w:t>
            </w:r>
            <w:r w:rsidRPr="006753F6">
              <w:rPr>
                <w:rFonts w:eastAsia="Malgun Gothic"/>
                <w:bCs/>
                <w:sz w:val="22"/>
                <w:szCs w:val="22"/>
                <w:lang w:eastAsia="zh-CN"/>
              </w:rPr>
              <w:t xml:space="preserve"> </w:t>
            </w:r>
            <w:r w:rsidRPr="006753F6">
              <w:rPr>
                <w:strike/>
                <w:color w:val="FF0000"/>
                <w:sz w:val="22"/>
                <w:szCs w:val="22"/>
                <w:lang w:eastAsia="zh-CN"/>
              </w:rPr>
              <w:t>1 slot</w:t>
            </w:r>
            <w:r w:rsidRPr="006753F6">
              <w:rPr>
                <w:sz w:val="22"/>
                <w:szCs w:val="22"/>
                <w:lang w:eastAsia="zh-CN"/>
              </w:rPr>
              <w:t xml:space="preserve"> after the last OFDM symbol of ACK transmission, </w:t>
            </w:r>
            <w:r w:rsidRPr="006753F6">
              <w:rPr>
                <w:rFonts w:eastAsiaTheme="minorEastAsia" w:hint="eastAsia"/>
                <w:sz w:val="22"/>
                <w:szCs w:val="22"/>
                <w:lang w:eastAsia="zh-CN"/>
              </w:rPr>
              <w:t>otherwise</w:t>
            </w:r>
            <w:r w:rsidRPr="006753F6">
              <w:rPr>
                <w:rFonts w:eastAsiaTheme="minorEastAsia"/>
                <w:sz w:val="22"/>
                <w:szCs w:val="22"/>
                <w:lang w:eastAsia="zh-CN"/>
              </w:rPr>
              <w:t xml:space="preserve"> the indication is not applied.</w:t>
            </w:r>
          </w:p>
          <w:p w14:paraId="3956C974"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Theme="minorEastAsia"/>
                <w:sz w:val="22"/>
                <w:szCs w:val="22"/>
                <w:lang w:eastAsia="zh-CN"/>
              </w:rPr>
              <w:t xml:space="preserve">Case 4: </w:t>
            </w:r>
            <w:r w:rsidRPr="006753F6">
              <w:rPr>
                <w:rFonts w:eastAsia="Malgun Gothic"/>
                <w:bCs/>
                <w:sz w:val="22"/>
                <w:szCs w:val="22"/>
                <w:lang w:eastAsia="zh-CN"/>
              </w:rPr>
              <w:t xml:space="preserve">Upon detecting a scheduling DCI format 0-1/0-2 indicating or SSSG switching(i.e.,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2/2A/2B),</w:t>
            </w:r>
          </w:p>
          <w:p w14:paraId="517B40D5"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2a: the UE applies the indication </w:t>
            </w:r>
            <w:r w:rsidRPr="006753F6">
              <w:rPr>
                <w:sz w:val="22"/>
                <w:szCs w:val="22"/>
                <w:lang w:eastAsia="zh-CN"/>
              </w:rPr>
              <w:t>on the serving cell after the last OFDM symbol of PUSCH transmission</w:t>
            </w:r>
          </w:p>
          <w:p w14:paraId="0073061F"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sz w:val="22"/>
                <w:szCs w:val="22"/>
                <w:lang w:eastAsia="zh-CN"/>
              </w:rPr>
              <w:t xml:space="preserve">Alt 2b: </w:t>
            </w:r>
            <w:r w:rsidRPr="006753F6">
              <w:rPr>
                <w:color w:val="000000"/>
                <w:sz w:val="22"/>
                <w:szCs w:val="22"/>
                <w:lang w:eastAsia="zh-CN"/>
              </w:rPr>
              <w:t>the application delay needed for PDCCH processing for Rel-16 minimum application delay for K0min/K2min indication is reused/extended</w:t>
            </w:r>
          </w:p>
          <w:p w14:paraId="57BE8576"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2c: the </w:t>
            </w:r>
            <w:r w:rsidRPr="006753F6">
              <w:rPr>
                <w:sz w:val="22"/>
                <w:szCs w:val="22"/>
                <w:lang w:eastAsia="zh-CN"/>
              </w:rPr>
              <w:t>UE applies the indication</w:t>
            </w:r>
            <w:r w:rsidRPr="006753F6">
              <w:rPr>
                <w:rFonts w:eastAsia="Malgun Gothic"/>
                <w:bCs/>
                <w:sz w:val="22"/>
                <w:szCs w:val="22"/>
                <w:lang w:eastAsia="zh-CN"/>
              </w:rPr>
              <w:t xml:space="preserve"> </w:t>
            </w:r>
            <w:r w:rsidRPr="006753F6">
              <w:rPr>
                <w:sz w:val="22"/>
                <w:szCs w:val="22"/>
                <w:lang w:eastAsia="zh-CN"/>
              </w:rPr>
              <w:t xml:space="preserve">on the serving cell at the </w:t>
            </w:r>
            <w:proofErr w:type="spellStart"/>
            <w:r w:rsidRPr="006753F6">
              <w:rPr>
                <w:sz w:val="22"/>
                <w:szCs w:val="22"/>
                <w:lang w:eastAsia="zh-CN"/>
              </w:rPr>
              <w:t>W</w:t>
            </w:r>
            <w:r w:rsidRPr="006753F6">
              <w:rPr>
                <w:sz w:val="22"/>
                <w:szCs w:val="22"/>
                <w:vertAlign w:val="superscript"/>
                <w:lang w:eastAsia="zh-CN"/>
              </w:rPr>
              <w:t>th</w:t>
            </w:r>
            <w:proofErr w:type="spellEnd"/>
            <w:r w:rsidRPr="006753F6">
              <w:rPr>
                <w:sz w:val="22"/>
                <w:szCs w:val="22"/>
                <w:lang w:eastAsia="zh-CN"/>
              </w:rPr>
              <w:t xml:space="preserve"> slot after the last OFDM symbol of the PDCCH transmission.</w:t>
            </w:r>
          </w:p>
          <w:p w14:paraId="4312F488"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sz w:val="22"/>
                <w:szCs w:val="22"/>
                <w:lang w:eastAsia="zh-CN"/>
              </w:rPr>
              <w:t xml:space="preserve">W is configured by RRC, </w:t>
            </w:r>
          </w:p>
          <w:p w14:paraId="493BE397" w14:textId="77777777" w:rsidR="006753F6" w:rsidRPr="006753F6" w:rsidRDefault="006753F6" w:rsidP="006753F6">
            <w:pPr>
              <w:pStyle w:val="afe"/>
              <w:numPr>
                <w:ilvl w:val="3"/>
                <w:numId w:val="34"/>
              </w:numPr>
              <w:ind w:leftChars="0"/>
              <w:jc w:val="both"/>
              <w:rPr>
                <w:sz w:val="22"/>
                <w:szCs w:val="22"/>
                <w:lang w:eastAsia="zh-CN"/>
              </w:rPr>
            </w:pPr>
            <w:r w:rsidRPr="006753F6">
              <w:rPr>
                <w:rFonts w:eastAsiaTheme="minorEastAsia"/>
                <w:sz w:val="22"/>
                <w:szCs w:val="22"/>
                <w:lang w:eastAsia="zh-CN"/>
              </w:rPr>
              <w:t>If W is not configured, the default value is 1.</w:t>
            </w:r>
          </w:p>
          <w:p w14:paraId="1996FE0F"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hint="eastAsia"/>
                <w:color w:val="FF0000"/>
                <w:sz w:val="22"/>
                <w:szCs w:val="22"/>
                <w:lang w:eastAsia="zh-CN"/>
              </w:rPr>
              <w:t>F</w:t>
            </w:r>
            <w:r w:rsidRPr="006753F6">
              <w:rPr>
                <w:rFonts w:eastAsiaTheme="minorEastAsia"/>
                <w:color w:val="FF0000"/>
                <w:sz w:val="22"/>
                <w:szCs w:val="22"/>
                <w:lang w:eastAsia="zh-CN"/>
              </w:rPr>
              <w:t>FS values of W</w:t>
            </w:r>
          </w:p>
          <w:p w14:paraId="509D55FF"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Theme="minorEastAsia"/>
                <w:sz w:val="22"/>
                <w:szCs w:val="22"/>
                <w:lang w:eastAsia="zh-CN"/>
              </w:rPr>
              <w:t xml:space="preserve">Case 5: </w:t>
            </w:r>
            <w:r w:rsidRPr="006753F6">
              <w:rPr>
                <w:rFonts w:eastAsia="Malgun Gothic"/>
                <w:bCs/>
                <w:sz w:val="22"/>
                <w:szCs w:val="22"/>
                <w:lang w:eastAsia="zh-CN"/>
              </w:rPr>
              <w:t xml:space="preserve">Upon SSSG timer </w:t>
            </w:r>
            <w:proofErr w:type="spellStart"/>
            <w:r w:rsidRPr="006753F6">
              <w:rPr>
                <w:rFonts w:eastAsia="Malgun Gothic"/>
                <w:bCs/>
                <w:sz w:val="22"/>
                <w:szCs w:val="22"/>
                <w:lang w:eastAsia="zh-CN"/>
              </w:rPr>
              <w:t>exipry</w:t>
            </w:r>
            <w:proofErr w:type="spellEnd"/>
            <w:r w:rsidRPr="006753F6">
              <w:rPr>
                <w:rFonts w:eastAsia="Malgun Gothic"/>
                <w:bCs/>
                <w:sz w:val="22"/>
                <w:szCs w:val="22"/>
                <w:lang w:eastAsia="zh-CN"/>
              </w:rPr>
              <w:t xml:space="preserve">, UE performs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 </w:t>
            </w:r>
            <w:r w:rsidRPr="006753F6">
              <w:rPr>
                <w:sz w:val="22"/>
                <w:szCs w:val="22"/>
                <w:lang w:eastAsia="zh-CN"/>
              </w:rPr>
              <w:t xml:space="preserve">at a first slot that is at least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symbols after a slot where the timer expires</w:t>
            </w:r>
          </w:p>
          <w:p w14:paraId="3EF8FB97" w14:textId="77777777" w:rsidR="006753F6" w:rsidRPr="006753F6" w:rsidRDefault="006753F6" w:rsidP="006753F6">
            <w:pPr>
              <w:pStyle w:val="afe"/>
              <w:numPr>
                <w:ilvl w:val="0"/>
                <w:numId w:val="34"/>
              </w:numPr>
              <w:ind w:leftChars="0"/>
              <w:jc w:val="both"/>
              <w:rPr>
                <w:sz w:val="22"/>
                <w:szCs w:val="22"/>
                <w:lang w:eastAsia="zh-CN"/>
              </w:rPr>
            </w:pPr>
            <w:r w:rsidRPr="006753F6">
              <w:rPr>
                <w:sz w:val="22"/>
                <w:szCs w:val="22"/>
                <w:lang w:eastAsia="zh-CN"/>
              </w:rPr>
              <w:t xml:space="preserve">Note: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is defined in </w:t>
            </w:r>
            <w:r w:rsidRPr="006753F6">
              <w:rPr>
                <w:rFonts w:eastAsia="SimSun"/>
                <w:color w:val="000000"/>
                <w:sz w:val="22"/>
                <w:szCs w:val="22"/>
                <w:lang w:eastAsia="zh-CN"/>
              </w:rPr>
              <w:t xml:space="preserve">Table 10.4-1 in TS38.213,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 [X] symbols for SCS configuration  u =3, FFS X = 25 or 39</w:t>
            </w:r>
          </w:p>
          <w:p w14:paraId="70D8B588" w14:textId="77777777" w:rsidR="006753F6" w:rsidRPr="006753F6" w:rsidRDefault="006753F6" w:rsidP="006753F6">
            <w:pPr>
              <w:pStyle w:val="afe"/>
              <w:numPr>
                <w:ilvl w:val="0"/>
                <w:numId w:val="34"/>
              </w:numPr>
              <w:ind w:leftChars="0"/>
              <w:jc w:val="both"/>
              <w:rPr>
                <w:rFonts w:eastAsiaTheme="minorEastAsia"/>
                <w:strike/>
                <w:color w:val="FF0000"/>
                <w:sz w:val="22"/>
                <w:szCs w:val="22"/>
                <w:lang w:eastAsia="zh-CN"/>
              </w:rPr>
            </w:pPr>
            <w:r w:rsidRPr="006753F6">
              <w:rPr>
                <w:rFonts w:eastAsiaTheme="minorEastAsia" w:hint="eastAsia"/>
                <w:strike/>
                <w:color w:val="FF0000"/>
                <w:sz w:val="22"/>
                <w:szCs w:val="22"/>
                <w:lang w:eastAsia="zh-CN"/>
              </w:rPr>
              <w:t>F</w:t>
            </w:r>
            <w:r w:rsidRPr="006753F6">
              <w:rPr>
                <w:rFonts w:eastAsiaTheme="minorEastAsia"/>
                <w:strike/>
                <w:color w:val="FF0000"/>
                <w:sz w:val="22"/>
                <w:szCs w:val="22"/>
                <w:lang w:eastAsia="zh-CN"/>
              </w:rPr>
              <w:t>FS values of W</w:t>
            </w:r>
          </w:p>
          <w:p w14:paraId="44B90EE7" w14:textId="77777777" w:rsidR="006753F6" w:rsidRPr="006753F6" w:rsidRDefault="006753F6" w:rsidP="00CD11F3">
            <w:pPr>
              <w:pStyle w:val="a5"/>
              <w:spacing w:after="0"/>
              <w:rPr>
                <w:b/>
                <w:bCs/>
                <w:sz w:val="22"/>
                <w:szCs w:val="22"/>
                <w:lang w:eastAsia="zh-CN"/>
              </w:rPr>
            </w:pPr>
            <w:r w:rsidRPr="006753F6">
              <w:rPr>
                <w:rFonts w:hint="eastAsia"/>
                <w:b/>
                <w:bCs/>
                <w:sz w:val="22"/>
                <w:szCs w:val="22"/>
                <w:lang w:eastAsia="zh-CN"/>
              </w:rPr>
              <w:t>A</w:t>
            </w:r>
            <w:r w:rsidRPr="006753F6">
              <w:rPr>
                <w:b/>
                <w:bCs/>
                <w:sz w:val="22"/>
                <w:szCs w:val="22"/>
                <w:lang w:eastAsia="zh-CN"/>
              </w:rPr>
              <w:t>lt 3 (has interaction with retransmission and can be applied before HARQ-ACK transmission):</w:t>
            </w:r>
          </w:p>
          <w:p w14:paraId="0A7D8E5C"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Theme="minorEastAsia" w:hint="eastAsia"/>
                <w:sz w:val="22"/>
                <w:szCs w:val="22"/>
                <w:lang w:eastAsia="zh-CN"/>
              </w:rPr>
              <w:t>C</w:t>
            </w:r>
            <w:r w:rsidRPr="006753F6">
              <w:rPr>
                <w:rFonts w:eastAsiaTheme="minorEastAsia"/>
                <w:sz w:val="22"/>
                <w:szCs w:val="22"/>
                <w:lang w:eastAsia="zh-CN"/>
              </w:rPr>
              <w:t xml:space="preserve">ase 3: </w:t>
            </w:r>
            <w:r w:rsidRPr="006753F6">
              <w:rPr>
                <w:rFonts w:eastAsia="Malgun Gothic"/>
                <w:bCs/>
                <w:sz w:val="22"/>
                <w:szCs w:val="22"/>
                <w:lang w:eastAsia="zh-CN"/>
              </w:rPr>
              <w:t xml:space="preserve">Upon detecting a scheduling DCI format 1-1/1-2 indicating SSSG switching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2/2A/2B), </w:t>
            </w:r>
          </w:p>
          <w:p w14:paraId="0DCB1C1E"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Malgun Gothic"/>
                <w:bCs/>
                <w:sz w:val="22"/>
                <w:szCs w:val="22"/>
                <w:lang w:eastAsia="zh-CN"/>
              </w:rPr>
              <w:t xml:space="preserve">the </w:t>
            </w:r>
            <w:r w:rsidRPr="006753F6">
              <w:rPr>
                <w:sz w:val="22"/>
                <w:szCs w:val="22"/>
                <w:lang w:eastAsia="zh-CN"/>
              </w:rPr>
              <w:t xml:space="preserve">UE applies SSSG switching on the serving cell at a first slot that is at least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symbols after the last symbol of the PDCCH</w:t>
            </w:r>
          </w:p>
          <w:p w14:paraId="44026352" w14:textId="77777777" w:rsidR="006753F6" w:rsidRPr="006753F6" w:rsidRDefault="006753F6" w:rsidP="006753F6">
            <w:pPr>
              <w:pStyle w:val="afe"/>
              <w:numPr>
                <w:ilvl w:val="2"/>
                <w:numId w:val="34"/>
              </w:numPr>
              <w:ind w:leftChars="0"/>
              <w:jc w:val="both"/>
              <w:rPr>
                <w:sz w:val="22"/>
                <w:szCs w:val="22"/>
                <w:lang w:eastAsia="zh-CN"/>
              </w:rPr>
            </w:pPr>
            <w:r w:rsidRPr="006753F6">
              <w:rPr>
                <w:rFonts w:hint="eastAsia"/>
                <w:sz w:val="22"/>
                <w:szCs w:val="22"/>
                <w:lang w:eastAsia="zh-CN"/>
              </w:rPr>
              <w:t>FFS</w:t>
            </w:r>
            <w:r w:rsidRPr="006753F6">
              <w:rPr>
                <w:sz w:val="22"/>
                <w:szCs w:val="22"/>
                <w:lang w:eastAsia="zh-CN"/>
              </w:rPr>
              <w:t xml:space="preserve"> the application delay is same or different if minimum scheduling offset restriction is configured </w:t>
            </w:r>
          </w:p>
          <w:p w14:paraId="2AA91203" w14:textId="77777777" w:rsidR="006753F6" w:rsidRPr="006753F6" w:rsidRDefault="006753F6" w:rsidP="006753F6">
            <w:pPr>
              <w:pStyle w:val="afe"/>
              <w:numPr>
                <w:ilvl w:val="2"/>
                <w:numId w:val="34"/>
              </w:numPr>
              <w:ind w:leftChars="0"/>
              <w:jc w:val="both"/>
              <w:rPr>
                <w:sz w:val="22"/>
                <w:szCs w:val="22"/>
                <w:lang w:eastAsia="zh-CN"/>
              </w:rPr>
            </w:pPr>
            <w:r w:rsidRPr="006753F6">
              <w:rPr>
                <w:sz w:val="22"/>
                <w:szCs w:val="22"/>
                <w:lang w:eastAsia="zh-CN"/>
              </w:rPr>
              <w:t xml:space="preserve">If the UE fails to decode the associated PDSCH and/or transmit a NACK, </w:t>
            </w:r>
            <w:r w:rsidRPr="006753F6">
              <w:rPr>
                <w:rFonts w:eastAsiaTheme="minorEastAsia"/>
                <w:sz w:val="22"/>
                <w:szCs w:val="22"/>
                <w:lang w:eastAsia="zh-CN"/>
              </w:rPr>
              <w:t>UE performs [</w:t>
            </w:r>
            <w:proofErr w:type="spellStart"/>
            <w:r w:rsidRPr="006753F6">
              <w:rPr>
                <w:rFonts w:eastAsiaTheme="minorEastAsia" w:hint="eastAsia"/>
                <w:sz w:val="22"/>
                <w:szCs w:val="22"/>
                <w:lang w:eastAsia="zh-CN"/>
              </w:rPr>
              <w:t>Beh</w:t>
            </w:r>
            <w:proofErr w:type="spellEnd"/>
            <w:r w:rsidRPr="006753F6">
              <w:rPr>
                <w:rFonts w:eastAsiaTheme="minorEastAsia"/>
                <w:sz w:val="22"/>
                <w:szCs w:val="22"/>
                <w:lang w:eastAsia="zh-CN"/>
              </w:rPr>
              <w:t xml:space="preserve"> 2/2A/2B] </w:t>
            </w:r>
            <w:r w:rsidRPr="006753F6">
              <w:rPr>
                <w:sz w:val="22"/>
                <w:szCs w:val="22"/>
                <w:lang w:eastAsia="zh-CN"/>
              </w:rPr>
              <w:t>(i.e., the SSSG switching is stopped) at the first slot after the last OFDM symbol of the NACK transmission.</w:t>
            </w:r>
          </w:p>
          <w:p w14:paraId="3324D309"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Malgun Gothic"/>
                <w:bCs/>
                <w:sz w:val="22"/>
                <w:szCs w:val="22"/>
                <w:lang w:eastAsia="zh-CN"/>
              </w:rPr>
              <w:t xml:space="preserve">Case 4: Upon detecting a scheduling DCI format 0-1/0-2 indicating SSSG switching (i.e.,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2/2A/2B), </w:t>
            </w:r>
          </w:p>
          <w:p w14:paraId="26C0C0DC"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3a: the UE applies the indication </w:t>
            </w:r>
            <w:r w:rsidRPr="006753F6">
              <w:rPr>
                <w:sz w:val="22"/>
                <w:szCs w:val="22"/>
                <w:lang w:eastAsia="zh-CN"/>
              </w:rPr>
              <w:t>on the serving cell after the last OFDM symbol of PUSCH transmission</w:t>
            </w:r>
          </w:p>
          <w:p w14:paraId="4BB3816D"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sz w:val="22"/>
                <w:szCs w:val="22"/>
                <w:lang w:eastAsia="zh-CN"/>
              </w:rPr>
              <w:t xml:space="preserve">Alt 3b: </w:t>
            </w:r>
            <w:r w:rsidRPr="006753F6">
              <w:rPr>
                <w:color w:val="000000"/>
                <w:sz w:val="22"/>
                <w:szCs w:val="22"/>
                <w:lang w:eastAsia="zh-CN"/>
              </w:rPr>
              <w:t>the application delay needed for PDCCH processing for Rel-16 minimum application delay for K0min/K2min indication is reused/extended</w:t>
            </w:r>
          </w:p>
          <w:p w14:paraId="407913B4" w14:textId="77777777" w:rsidR="006753F6" w:rsidRPr="006753F6" w:rsidRDefault="006753F6" w:rsidP="006753F6">
            <w:pPr>
              <w:pStyle w:val="afe"/>
              <w:numPr>
                <w:ilvl w:val="1"/>
                <w:numId w:val="34"/>
              </w:numPr>
              <w:ind w:leftChars="0"/>
              <w:jc w:val="both"/>
              <w:rPr>
                <w:sz w:val="22"/>
                <w:szCs w:val="22"/>
                <w:lang w:eastAsia="zh-CN"/>
              </w:rPr>
            </w:pPr>
            <w:r w:rsidRPr="006753F6">
              <w:rPr>
                <w:rFonts w:eastAsiaTheme="minorEastAsia" w:hint="eastAsia"/>
                <w:sz w:val="22"/>
                <w:szCs w:val="22"/>
                <w:lang w:eastAsia="zh-CN"/>
              </w:rPr>
              <w:t>A</w:t>
            </w:r>
            <w:r w:rsidRPr="006753F6">
              <w:rPr>
                <w:rFonts w:eastAsiaTheme="minorEastAsia"/>
                <w:sz w:val="22"/>
                <w:szCs w:val="22"/>
                <w:lang w:eastAsia="zh-CN"/>
              </w:rPr>
              <w:t xml:space="preserve">lt 3c: the </w:t>
            </w:r>
            <w:r w:rsidRPr="006753F6">
              <w:rPr>
                <w:sz w:val="22"/>
                <w:szCs w:val="22"/>
                <w:lang w:eastAsia="zh-CN"/>
              </w:rPr>
              <w:t>UE applies the indication</w:t>
            </w:r>
            <w:r w:rsidRPr="006753F6">
              <w:rPr>
                <w:rFonts w:eastAsia="Malgun Gothic"/>
                <w:bCs/>
                <w:sz w:val="22"/>
                <w:szCs w:val="22"/>
                <w:lang w:eastAsia="zh-CN"/>
              </w:rPr>
              <w:t xml:space="preserve"> </w:t>
            </w:r>
            <w:r w:rsidRPr="006753F6">
              <w:rPr>
                <w:sz w:val="22"/>
                <w:szCs w:val="22"/>
                <w:lang w:eastAsia="zh-CN"/>
              </w:rPr>
              <w:t xml:space="preserve">on the serving cell at the </w:t>
            </w:r>
            <w:proofErr w:type="spellStart"/>
            <w:r w:rsidRPr="006753F6">
              <w:rPr>
                <w:sz w:val="22"/>
                <w:szCs w:val="22"/>
                <w:lang w:eastAsia="zh-CN"/>
              </w:rPr>
              <w:t>W</w:t>
            </w:r>
            <w:r w:rsidRPr="006753F6">
              <w:rPr>
                <w:sz w:val="22"/>
                <w:szCs w:val="22"/>
                <w:vertAlign w:val="superscript"/>
                <w:lang w:eastAsia="zh-CN"/>
              </w:rPr>
              <w:t>th</w:t>
            </w:r>
            <w:proofErr w:type="spellEnd"/>
            <w:r w:rsidRPr="006753F6">
              <w:rPr>
                <w:sz w:val="22"/>
                <w:szCs w:val="22"/>
                <w:lang w:eastAsia="zh-CN"/>
              </w:rPr>
              <w:t xml:space="preserve"> slot after the last OFDM symbol of the PDCCH transmission.</w:t>
            </w:r>
          </w:p>
          <w:p w14:paraId="7FF5C9D0"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sz w:val="22"/>
                <w:szCs w:val="22"/>
                <w:lang w:eastAsia="zh-CN"/>
              </w:rPr>
              <w:t xml:space="preserve">W is configured by RRC, </w:t>
            </w:r>
          </w:p>
          <w:p w14:paraId="134C2035" w14:textId="77777777" w:rsidR="006753F6" w:rsidRPr="006753F6" w:rsidRDefault="006753F6" w:rsidP="006753F6">
            <w:pPr>
              <w:pStyle w:val="afe"/>
              <w:numPr>
                <w:ilvl w:val="3"/>
                <w:numId w:val="34"/>
              </w:numPr>
              <w:ind w:leftChars="0"/>
              <w:jc w:val="both"/>
              <w:rPr>
                <w:sz w:val="22"/>
                <w:szCs w:val="22"/>
                <w:lang w:eastAsia="zh-CN"/>
              </w:rPr>
            </w:pPr>
            <w:r w:rsidRPr="006753F6">
              <w:rPr>
                <w:rFonts w:eastAsiaTheme="minorEastAsia"/>
                <w:sz w:val="22"/>
                <w:szCs w:val="22"/>
                <w:lang w:eastAsia="zh-CN"/>
              </w:rPr>
              <w:lastRenderedPageBreak/>
              <w:t>If W is not configured, the default value is 1.</w:t>
            </w:r>
          </w:p>
          <w:p w14:paraId="6A7C5D9B" w14:textId="77777777" w:rsidR="006753F6" w:rsidRPr="006753F6" w:rsidRDefault="006753F6" w:rsidP="006753F6">
            <w:pPr>
              <w:pStyle w:val="afe"/>
              <w:numPr>
                <w:ilvl w:val="2"/>
                <w:numId w:val="34"/>
              </w:numPr>
              <w:ind w:leftChars="0"/>
              <w:jc w:val="both"/>
              <w:rPr>
                <w:sz w:val="22"/>
                <w:szCs w:val="22"/>
                <w:lang w:eastAsia="zh-CN"/>
              </w:rPr>
            </w:pPr>
            <w:r w:rsidRPr="006753F6">
              <w:rPr>
                <w:rFonts w:eastAsiaTheme="minorEastAsia" w:hint="eastAsia"/>
                <w:color w:val="FF0000"/>
                <w:sz w:val="22"/>
                <w:szCs w:val="22"/>
                <w:lang w:eastAsia="zh-CN"/>
              </w:rPr>
              <w:t>F</w:t>
            </w:r>
            <w:r w:rsidRPr="006753F6">
              <w:rPr>
                <w:rFonts w:eastAsiaTheme="minorEastAsia"/>
                <w:color w:val="FF0000"/>
                <w:sz w:val="22"/>
                <w:szCs w:val="22"/>
                <w:lang w:eastAsia="zh-CN"/>
              </w:rPr>
              <w:t>FS values of W</w:t>
            </w:r>
          </w:p>
          <w:p w14:paraId="401FE0AB" w14:textId="77777777" w:rsidR="006753F6" w:rsidRPr="006753F6" w:rsidRDefault="006753F6" w:rsidP="006753F6">
            <w:pPr>
              <w:pStyle w:val="afe"/>
              <w:numPr>
                <w:ilvl w:val="0"/>
                <w:numId w:val="34"/>
              </w:numPr>
              <w:ind w:leftChars="0"/>
              <w:jc w:val="both"/>
              <w:rPr>
                <w:sz w:val="22"/>
                <w:szCs w:val="22"/>
                <w:lang w:eastAsia="zh-CN"/>
              </w:rPr>
            </w:pPr>
            <w:r w:rsidRPr="006753F6">
              <w:rPr>
                <w:rFonts w:eastAsiaTheme="minorEastAsia"/>
                <w:sz w:val="22"/>
                <w:szCs w:val="22"/>
                <w:lang w:eastAsia="zh-CN"/>
              </w:rPr>
              <w:t xml:space="preserve">Case 5: </w:t>
            </w:r>
            <w:r w:rsidRPr="006753F6">
              <w:rPr>
                <w:rFonts w:eastAsia="Malgun Gothic"/>
                <w:bCs/>
                <w:sz w:val="22"/>
                <w:szCs w:val="22"/>
                <w:lang w:eastAsia="zh-CN"/>
              </w:rPr>
              <w:t xml:space="preserve">Upon SSSG timer </w:t>
            </w:r>
            <w:proofErr w:type="spellStart"/>
            <w:r w:rsidRPr="006753F6">
              <w:rPr>
                <w:rFonts w:eastAsia="Malgun Gothic"/>
                <w:bCs/>
                <w:sz w:val="22"/>
                <w:szCs w:val="22"/>
                <w:lang w:eastAsia="zh-CN"/>
              </w:rPr>
              <w:t>exipry</w:t>
            </w:r>
            <w:proofErr w:type="spellEnd"/>
            <w:r w:rsidRPr="006753F6">
              <w:rPr>
                <w:rFonts w:eastAsia="Malgun Gothic"/>
                <w:bCs/>
                <w:sz w:val="22"/>
                <w:szCs w:val="22"/>
                <w:lang w:eastAsia="zh-CN"/>
              </w:rPr>
              <w:t xml:space="preserve">, UE performs </w:t>
            </w:r>
            <w:proofErr w:type="spellStart"/>
            <w:r w:rsidRPr="006753F6">
              <w:rPr>
                <w:rFonts w:eastAsia="Malgun Gothic"/>
                <w:bCs/>
                <w:sz w:val="22"/>
                <w:szCs w:val="22"/>
                <w:lang w:eastAsia="zh-CN"/>
              </w:rPr>
              <w:t>Beh</w:t>
            </w:r>
            <w:proofErr w:type="spellEnd"/>
            <w:r w:rsidRPr="006753F6">
              <w:rPr>
                <w:rFonts w:eastAsia="Malgun Gothic"/>
                <w:bCs/>
                <w:sz w:val="22"/>
                <w:szCs w:val="22"/>
                <w:lang w:eastAsia="zh-CN"/>
              </w:rPr>
              <w:t xml:space="preserve"> 2 </w:t>
            </w:r>
            <w:r w:rsidRPr="006753F6">
              <w:rPr>
                <w:sz w:val="22"/>
                <w:szCs w:val="22"/>
                <w:lang w:eastAsia="zh-CN"/>
              </w:rPr>
              <w:t xml:space="preserve">at a first slot that is at least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symbols after a slot where the timer expires</w:t>
            </w:r>
          </w:p>
          <w:p w14:paraId="21FAE666" w14:textId="77777777" w:rsidR="006753F6" w:rsidRPr="006753F6" w:rsidRDefault="006753F6" w:rsidP="006753F6">
            <w:pPr>
              <w:pStyle w:val="afe"/>
              <w:numPr>
                <w:ilvl w:val="0"/>
                <w:numId w:val="34"/>
              </w:numPr>
              <w:ind w:leftChars="0"/>
              <w:jc w:val="both"/>
              <w:rPr>
                <w:sz w:val="22"/>
                <w:szCs w:val="22"/>
                <w:lang w:eastAsia="zh-CN"/>
              </w:rPr>
            </w:pPr>
            <w:r w:rsidRPr="006753F6">
              <w:rPr>
                <w:sz w:val="22"/>
                <w:szCs w:val="22"/>
                <w:lang w:eastAsia="zh-CN"/>
              </w:rPr>
              <w:t xml:space="preserve">Note: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is defined in </w:t>
            </w:r>
            <w:r w:rsidRPr="006753F6">
              <w:rPr>
                <w:rFonts w:eastAsia="SimSun"/>
                <w:color w:val="000000"/>
                <w:sz w:val="22"/>
                <w:szCs w:val="22"/>
                <w:lang w:eastAsia="zh-CN"/>
              </w:rPr>
              <w:t xml:space="preserve">Table 10.4-1 in TS38.213, </w:t>
            </w:r>
            <w:proofErr w:type="spellStart"/>
            <w:r w:rsidRPr="006753F6">
              <w:rPr>
                <w:i/>
                <w:sz w:val="22"/>
                <w:szCs w:val="22"/>
                <w:lang w:eastAsia="zh-CN"/>
              </w:rPr>
              <w:t>P</w:t>
            </w:r>
            <w:r w:rsidRPr="006753F6">
              <w:rPr>
                <w:i/>
                <w:sz w:val="22"/>
                <w:szCs w:val="22"/>
                <w:vertAlign w:val="subscript"/>
                <w:lang w:eastAsia="zh-CN"/>
              </w:rPr>
              <w:t>switch</w:t>
            </w:r>
            <w:proofErr w:type="spellEnd"/>
            <w:r w:rsidRPr="006753F6">
              <w:rPr>
                <w:sz w:val="22"/>
                <w:szCs w:val="22"/>
                <w:lang w:eastAsia="zh-CN"/>
              </w:rPr>
              <w:t xml:space="preserve"> = [X] symbols for SCS configuration  u =3, FFS X = 25 or 39</w:t>
            </w:r>
          </w:p>
          <w:p w14:paraId="3165AE92" w14:textId="77777777" w:rsidR="006753F6" w:rsidRPr="00481F8F" w:rsidRDefault="006753F6" w:rsidP="006753F6">
            <w:pPr>
              <w:pStyle w:val="afe"/>
              <w:numPr>
                <w:ilvl w:val="0"/>
                <w:numId w:val="34"/>
              </w:numPr>
              <w:ind w:leftChars="0"/>
              <w:jc w:val="both"/>
              <w:rPr>
                <w:rFonts w:eastAsiaTheme="minorEastAsia"/>
                <w:strike/>
                <w:lang w:eastAsia="zh-CN"/>
              </w:rPr>
            </w:pPr>
            <w:r w:rsidRPr="006753F6">
              <w:rPr>
                <w:rFonts w:eastAsiaTheme="minorEastAsia" w:hint="eastAsia"/>
                <w:strike/>
                <w:color w:val="FF0000"/>
                <w:sz w:val="22"/>
                <w:szCs w:val="22"/>
                <w:lang w:eastAsia="zh-CN"/>
              </w:rPr>
              <w:t>F</w:t>
            </w:r>
            <w:r w:rsidRPr="006753F6">
              <w:rPr>
                <w:rFonts w:eastAsiaTheme="minorEastAsia"/>
                <w:strike/>
                <w:color w:val="FF0000"/>
                <w:sz w:val="22"/>
                <w:szCs w:val="22"/>
                <w:lang w:eastAsia="zh-CN"/>
              </w:rPr>
              <w:t>FS values of W</w:t>
            </w:r>
          </w:p>
        </w:tc>
      </w:tr>
    </w:tbl>
    <w:p w14:paraId="4198D9C2" w14:textId="77777777" w:rsidR="00744CD2" w:rsidRDefault="00744CD2" w:rsidP="00B76F60">
      <w:pPr>
        <w:spacing w:afterLines="50" w:after="120"/>
        <w:jc w:val="both"/>
        <w:rPr>
          <w:rFonts w:eastAsia="游明朝"/>
          <w:sz w:val="22"/>
          <w:szCs w:val="22"/>
        </w:rPr>
      </w:pPr>
    </w:p>
    <w:p w14:paraId="7F2454C9" w14:textId="494F25D4" w:rsidR="00846032" w:rsidRPr="00520B9D" w:rsidRDefault="00B63CD6" w:rsidP="00B76F60">
      <w:pPr>
        <w:spacing w:afterLines="50" w:after="120"/>
        <w:jc w:val="both"/>
        <w:rPr>
          <w:rFonts w:eastAsia="游明朝"/>
          <w:sz w:val="22"/>
          <w:szCs w:val="22"/>
        </w:rPr>
      </w:pPr>
      <w:r>
        <w:rPr>
          <w:rFonts w:eastAsia="游明朝" w:hint="eastAsia"/>
          <w:sz w:val="22"/>
          <w:szCs w:val="22"/>
        </w:rPr>
        <w:t>R</w:t>
      </w:r>
      <w:r>
        <w:rPr>
          <w:rFonts w:eastAsia="游明朝"/>
          <w:sz w:val="22"/>
          <w:szCs w:val="22"/>
        </w:rPr>
        <w:t xml:space="preserve">egarding </w:t>
      </w:r>
      <w:r>
        <w:rPr>
          <w:rFonts w:eastAsia="SimSun"/>
          <w:sz w:val="22"/>
          <w:szCs w:val="22"/>
          <w:lang w:val="en-US" w:eastAsia="zh-CN"/>
        </w:rPr>
        <w:t xml:space="preserve">PDCCH skipping, we think </w:t>
      </w:r>
      <w:r w:rsidR="00744CD2" w:rsidRPr="00846032">
        <w:rPr>
          <w:rFonts w:hint="eastAsia"/>
          <w:sz w:val="22"/>
          <w:szCs w:val="18"/>
          <w:lang w:eastAsia="zh-CN"/>
        </w:rPr>
        <w:t>A</w:t>
      </w:r>
      <w:r w:rsidR="00744CD2" w:rsidRPr="00846032">
        <w:rPr>
          <w:sz w:val="22"/>
          <w:szCs w:val="18"/>
          <w:lang w:eastAsia="zh-CN"/>
        </w:rPr>
        <w:t xml:space="preserve">lt </w:t>
      </w:r>
      <w:r w:rsidR="00F46445">
        <w:rPr>
          <w:sz w:val="22"/>
          <w:szCs w:val="18"/>
          <w:lang w:eastAsia="zh-CN"/>
        </w:rPr>
        <w:t>3</w:t>
      </w:r>
      <w:r w:rsidR="00744CD2">
        <w:rPr>
          <w:sz w:val="22"/>
          <w:szCs w:val="18"/>
          <w:lang w:eastAsia="zh-CN"/>
        </w:rPr>
        <w:t xml:space="preserve"> should be considered</w:t>
      </w:r>
      <w:r w:rsidR="00F46445">
        <w:rPr>
          <w:sz w:val="22"/>
          <w:szCs w:val="18"/>
          <w:lang w:eastAsia="zh-CN"/>
        </w:rPr>
        <w:t>.</w:t>
      </w:r>
      <w:r w:rsidR="00F46445">
        <w:rPr>
          <w:rFonts w:hint="eastAsia"/>
          <w:sz w:val="22"/>
          <w:szCs w:val="18"/>
        </w:rPr>
        <w:t xml:space="preserve"> </w:t>
      </w:r>
      <w:r w:rsidR="00F46445">
        <w:rPr>
          <w:sz w:val="22"/>
          <w:szCs w:val="18"/>
          <w:lang w:eastAsia="zh-CN"/>
        </w:rPr>
        <w:t xml:space="preserve">In case 1&amp;2, </w:t>
      </w:r>
      <w:r w:rsidR="00F46445" w:rsidRPr="00F46445">
        <w:rPr>
          <w:sz w:val="22"/>
          <w:szCs w:val="18"/>
          <w:lang w:eastAsia="zh-CN"/>
        </w:rPr>
        <w:t>the application delay needed for PDCCH processing for Rel-16 minimum application delay for K0min/K2min indication is reused/</w:t>
      </w:r>
      <w:proofErr w:type="gramStart"/>
      <w:r w:rsidR="00F46445" w:rsidRPr="00F46445">
        <w:rPr>
          <w:sz w:val="22"/>
          <w:szCs w:val="18"/>
          <w:lang w:eastAsia="zh-CN"/>
        </w:rPr>
        <w:t>extended</w:t>
      </w:r>
      <w:r w:rsidR="006753F6">
        <w:rPr>
          <w:rFonts w:hint="eastAsia"/>
          <w:sz w:val="22"/>
          <w:szCs w:val="18"/>
        </w:rPr>
        <w:t>(</w:t>
      </w:r>
      <w:proofErr w:type="gramEnd"/>
      <w:r w:rsidR="006753F6" w:rsidRPr="006753F6">
        <w:rPr>
          <w:rFonts w:eastAsiaTheme="minorEastAsia" w:hint="eastAsia"/>
          <w:sz w:val="22"/>
          <w:szCs w:val="22"/>
          <w:lang w:eastAsia="zh-CN"/>
        </w:rPr>
        <w:t>A</w:t>
      </w:r>
      <w:r w:rsidR="006753F6" w:rsidRPr="006753F6">
        <w:rPr>
          <w:rFonts w:eastAsiaTheme="minorEastAsia"/>
          <w:sz w:val="22"/>
          <w:szCs w:val="22"/>
          <w:lang w:eastAsia="zh-CN"/>
        </w:rPr>
        <w:t>lt 3b</w:t>
      </w:r>
      <w:r w:rsidR="006753F6">
        <w:rPr>
          <w:sz w:val="22"/>
          <w:szCs w:val="18"/>
        </w:rPr>
        <w:t>)</w:t>
      </w:r>
      <w:r w:rsidR="00F46445">
        <w:rPr>
          <w:sz w:val="22"/>
          <w:szCs w:val="18"/>
          <w:lang w:eastAsia="zh-CN"/>
        </w:rPr>
        <w:t xml:space="preserve">. </w:t>
      </w:r>
    </w:p>
    <w:p w14:paraId="2ABDD781" w14:textId="1EB391CD" w:rsidR="00343FB6" w:rsidRPr="00520B9D" w:rsidRDefault="00343FB6" w:rsidP="00343FB6">
      <w:pPr>
        <w:spacing w:afterLines="50" w:after="120"/>
        <w:jc w:val="both"/>
        <w:rPr>
          <w:rFonts w:eastAsia="游明朝"/>
          <w:sz w:val="22"/>
          <w:szCs w:val="22"/>
        </w:rPr>
      </w:pPr>
      <w:r>
        <w:rPr>
          <w:rFonts w:eastAsia="游明朝" w:hint="eastAsia"/>
          <w:sz w:val="22"/>
          <w:szCs w:val="22"/>
        </w:rPr>
        <w:t>R</w:t>
      </w:r>
      <w:r>
        <w:rPr>
          <w:rFonts w:eastAsia="游明朝"/>
          <w:sz w:val="22"/>
          <w:szCs w:val="22"/>
        </w:rPr>
        <w:t xml:space="preserve">egarding </w:t>
      </w:r>
      <w:r>
        <w:rPr>
          <w:rFonts w:eastAsia="SimSun"/>
          <w:sz w:val="22"/>
          <w:szCs w:val="22"/>
          <w:lang w:val="en-US" w:eastAsia="zh-CN"/>
        </w:rPr>
        <w:t xml:space="preserve">SSSG Switching, we think </w:t>
      </w:r>
      <w:r w:rsidRPr="00846032">
        <w:rPr>
          <w:rFonts w:hint="eastAsia"/>
          <w:sz w:val="22"/>
          <w:szCs w:val="18"/>
          <w:lang w:eastAsia="zh-CN"/>
        </w:rPr>
        <w:t>A</w:t>
      </w:r>
      <w:r w:rsidRPr="00846032">
        <w:rPr>
          <w:sz w:val="22"/>
          <w:szCs w:val="18"/>
          <w:lang w:eastAsia="zh-CN"/>
        </w:rPr>
        <w:t xml:space="preserve">lt </w:t>
      </w:r>
      <w:r>
        <w:rPr>
          <w:sz w:val="22"/>
          <w:szCs w:val="18"/>
          <w:lang w:eastAsia="zh-CN"/>
        </w:rPr>
        <w:t>2 should be considered.</w:t>
      </w:r>
      <w:r>
        <w:rPr>
          <w:rFonts w:hint="eastAsia"/>
          <w:sz w:val="22"/>
          <w:szCs w:val="18"/>
        </w:rPr>
        <w:t xml:space="preserve"> </w:t>
      </w:r>
      <w:r>
        <w:rPr>
          <w:sz w:val="22"/>
          <w:szCs w:val="18"/>
          <w:lang w:eastAsia="zh-CN"/>
        </w:rPr>
        <w:t xml:space="preserve">In case 3&amp;4, </w:t>
      </w:r>
      <w:r w:rsidRPr="00F46445">
        <w:rPr>
          <w:sz w:val="22"/>
          <w:szCs w:val="18"/>
          <w:lang w:eastAsia="zh-CN"/>
        </w:rPr>
        <w:t>the application delay needed for PDCCH processing for Rel-16 minimum application delay for K0min/K2min indication is reused/extended</w:t>
      </w:r>
      <w:r>
        <w:rPr>
          <w:sz w:val="22"/>
          <w:szCs w:val="18"/>
          <w:lang w:eastAsia="zh-CN"/>
        </w:rPr>
        <w:t xml:space="preserve">. </w:t>
      </w:r>
    </w:p>
    <w:p w14:paraId="78127AFC" w14:textId="513059D8" w:rsidR="00A42EDA" w:rsidRPr="009E5A3E" w:rsidRDefault="00B61E33" w:rsidP="00A42EDA">
      <w:pPr>
        <w:spacing w:afterLines="50" w:after="120"/>
        <w:jc w:val="both"/>
        <w:rPr>
          <w:rFonts w:eastAsia="游明朝"/>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sidR="00981C76">
        <w:rPr>
          <w:rFonts w:eastAsia="游明朝"/>
          <w:b/>
          <w:sz w:val="22"/>
          <w:szCs w:val="22"/>
          <w:u w:val="single"/>
        </w:rPr>
        <w:t>6</w:t>
      </w:r>
      <w:r w:rsidRPr="007617BD">
        <w:rPr>
          <w:rFonts w:eastAsia="游明朝"/>
          <w:b/>
          <w:sz w:val="22"/>
          <w:szCs w:val="22"/>
        </w:rPr>
        <w:t xml:space="preserve">: </w:t>
      </w:r>
      <w:r w:rsidR="009E5A3E">
        <w:rPr>
          <w:rFonts w:eastAsia="游明朝"/>
          <w:b/>
          <w:sz w:val="22"/>
          <w:szCs w:val="22"/>
        </w:rPr>
        <w:t>(</w:t>
      </w:r>
      <w:r w:rsidR="009E5A3E" w:rsidRPr="009E5A3E">
        <w:rPr>
          <w:rFonts w:eastAsia="SimSun"/>
          <w:b/>
          <w:bCs/>
          <w:sz w:val="22"/>
          <w:szCs w:val="22"/>
          <w:lang w:val="en-US" w:eastAsia="zh-CN"/>
        </w:rPr>
        <w:t>PDCCH skippin</w:t>
      </w:r>
      <w:bookmarkStart w:id="3" w:name="_GoBack"/>
      <w:bookmarkEnd w:id="3"/>
      <w:r w:rsidR="009E5A3E" w:rsidRPr="009E5A3E">
        <w:rPr>
          <w:rFonts w:eastAsia="SimSun"/>
          <w:b/>
          <w:bCs/>
          <w:sz w:val="22"/>
          <w:szCs w:val="22"/>
          <w:lang w:val="en-US" w:eastAsia="zh-CN"/>
        </w:rPr>
        <w:t>g</w:t>
      </w:r>
      <w:r w:rsidR="009E5A3E">
        <w:rPr>
          <w:rFonts w:eastAsia="游明朝"/>
          <w:b/>
          <w:sz w:val="22"/>
          <w:szCs w:val="22"/>
        </w:rPr>
        <w:t>)</w:t>
      </w:r>
      <w:r w:rsidR="009E5A3E">
        <w:rPr>
          <w:rFonts w:eastAsia="游明朝" w:hint="eastAsia"/>
          <w:b/>
          <w:sz w:val="22"/>
          <w:szCs w:val="22"/>
        </w:rPr>
        <w:t xml:space="preserve"> </w:t>
      </w:r>
      <w:r w:rsidR="009E5A3E">
        <w:rPr>
          <w:rFonts w:eastAsia="游明朝"/>
          <w:b/>
          <w:bCs/>
          <w:sz w:val="22"/>
          <w:szCs w:val="22"/>
        </w:rPr>
        <w:t>Support</w:t>
      </w:r>
      <w:r w:rsidR="009E5A3E" w:rsidRPr="00143B52">
        <w:rPr>
          <w:rFonts w:eastAsia="游明朝"/>
          <w:b/>
          <w:bCs/>
          <w:sz w:val="22"/>
          <w:szCs w:val="22"/>
        </w:rPr>
        <w:t xml:space="preserve"> </w:t>
      </w:r>
      <w:r w:rsidR="00143B52" w:rsidRPr="00143B52">
        <w:rPr>
          <w:rFonts w:hint="eastAsia"/>
          <w:b/>
          <w:bCs/>
          <w:sz w:val="22"/>
          <w:szCs w:val="18"/>
          <w:lang w:eastAsia="zh-CN"/>
        </w:rPr>
        <w:t>A</w:t>
      </w:r>
      <w:r w:rsidR="00143B52" w:rsidRPr="00143B52">
        <w:rPr>
          <w:b/>
          <w:bCs/>
          <w:sz w:val="22"/>
          <w:szCs w:val="18"/>
          <w:lang w:eastAsia="zh-CN"/>
        </w:rPr>
        <w:t xml:space="preserve">lt 3 and </w:t>
      </w:r>
      <w:r w:rsidR="00143B52" w:rsidRPr="00143B52">
        <w:rPr>
          <w:rFonts w:eastAsiaTheme="minorEastAsia" w:hint="eastAsia"/>
          <w:b/>
          <w:bCs/>
          <w:sz w:val="22"/>
          <w:szCs w:val="22"/>
          <w:lang w:eastAsia="zh-CN"/>
        </w:rPr>
        <w:t>A</w:t>
      </w:r>
      <w:r w:rsidR="00143B52" w:rsidRPr="00143B52">
        <w:rPr>
          <w:rFonts w:eastAsiaTheme="minorEastAsia"/>
          <w:b/>
          <w:bCs/>
          <w:sz w:val="22"/>
          <w:szCs w:val="22"/>
          <w:lang w:eastAsia="zh-CN"/>
        </w:rPr>
        <w:t xml:space="preserve">lt 3b in case </w:t>
      </w:r>
      <w:r w:rsidR="00DB018B">
        <w:rPr>
          <w:rFonts w:eastAsiaTheme="minorEastAsia"/>
          <w:b/>
          <w:bCs/>
          <w:sz w:val="22"/>
          <w:szCs w:val="22"/>
          <w:lang w:eastAsia="zh-CN"/>
        </w:rPr>
        <w:t>4</w:t>
      </w:r>
    </w:p>
    <w:p w14:paraId="309BE233" w14:textId="444CECED" w:rsidR="00846032" w:rsidRPr="00A42EDA" w:rsidRDefault="009E5A3E" w:rsidP="00DB018B">
      <w:pPr>
        <w:spacing w:afterLines="50" w:after="120"/>
        <w:ind w:firstLineChars="550" w:firstLine="1187"/>
        <w:jc w:val="both"/>
        <w:rPr>
          <w:rFonts w:eastAsia="游明朝"/>
          <w:b/>
          <w:bCs/>
          <w:sz w:val="22"/>
          <w:szCs w:val="22"/>
        </w:rPr>
      </w:pPr>
      <w:r>
        <w:rPr>
          <w:rFonts w:eastAsia="游明朝"/>
          <w:b/>
          <w:sz w:val="22"/>
          <w:szCs w:val="22"/>
        </w:rPr>
        <w:t>(</w:t>
      </w:r>
      <w:r w:rsidR="00A42EDA" w:rsidRPr="00A42EDA">
        <w:rPr>
          <w:rFonts w:eastAsia="SimSun"/>
          <w:b/>
          <w:bCs/>
          <w:sz w:val="22"/>
          <w:szCs w:val="22"/>
          <w:lang w:val="en-US" w:eastAsia="zh-CN"/>
        </w:rPr>
        <w:t>SSSG Switching</w:t>
      </w:r>
      <w:r>
        <w:rPr>
          <w:rFonts w:eastAsia="游明朝"/>
          <w:b/>
          <w:sz w:val="22"/>
          <w:szCs w:val="22"/>
        </w:rPr>
        <w:t>)</w:t>
      </w:r>
      <w:r w:rsidRPr="009E5A3E">
        <w:rPr>
          <w:rFonts w:eastAsia="游明朝"/>
          <w:b/>
          <w:bCs/>
          <w:sz w:val="22"/>
          <w:szCs w:val="22"/>
        </w:rPr>
        <w:t xml:space="preserve"> </w:t>
      </w:r>
      <w:r>
        <w:rPr>
          <w:rFonts w:eastAsia="游明朝"/>
          <w:b/>
          <w:bCs/>
          <w:sz w:val="22"/>
          <w:szCs w:val="22"/>
        </w:rPr>
        <w:t>Support</w:t>
      </w:r>
      <w:r w:rsidR="00143B52" w:rsidRPr="00143B52">
        <w:rPr>
          <w:rFonts w:hint="eastAsia"/>
          <w:b/>
          <w:bCs/>
          <w:sz w:val="22"/>
          <w:szCs w:val="18"/>
          <w:lang w:eastAsia="zh-CN"/>
        </w:rPr>
        <w:t xml:space="preserve"> A</w:t>
      </w:r>
      <w:r w:rsidR="00143B52" w:rsidRPr="00143B52">
        <w:rPr>
          <w:b/>
          <w:bCs/>
          <w:sz w:val="22"/>
          <w:szCs w:val="18"/>
          <w:lang w:eastAsia="zh-CN"/>
        </w:rPr>
        <w:t xml:space="preserve">lt </w:t>
      </w:r>
      <w:r w:rsidR="00143B52">
        <w:rPr>
          <w:b/>
          <w:bCs/>
          <w:sz w:val="22"/>
          <w:szCs w:val="18"/>
          <w:lang w:eastAsia="zh-CN"/>
        </w:rPr>
        <w:t>2</w:t>
      </w:r>
      <w:r w:rsidR="00143B52" w:rsidRPr="00143B52">
        <w:rPr>
          <w:b/>
          <w:bCs/>
          <w:sz w:val="22"/>
          <w:szCs w:val="18"/>
          <w:lang w:eastAsia="zh-CN"/>
        </w:rPr>
        <w:t xml:space="preserve"> and </w:t>
      </w:r>
      <w:r w:rsidR="00143B52" w:rsidRPr="00143B52">
        <w:rPr>
          <w:rFonts w:eastAsiaTheme="minorEastAsia" w:hint="eastAsia"/>
          <w:b/>
          <w:bCs/>
          <w:sz w:val="22"/>
          <w:szCs w:val="22"/>
          <w:lang w:eastAsia="zh-CN"/>
        </w:rPr>
        <w:t>A</w:t>
      </w:r>
      <w:r w:rsidR="00143B52" w:rsidRPr="00143B52">
        <w:rPr>
          <w:rFonts w:eastAsiaTheme="minorEastAsia"/>
          <w:b/>
          <w:bCs/>
          <w:sz w:val="22"/>
          <w:szCs w:val="22"/>
          <w:lang w:eastAsia="zh-CN"/>
        </w:rPr>
        <w:t>lt 3b in case 1&amp;2</w:t>
      </w: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09E51DF4"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53A49B0" w14:textId="77777777" w:rsidR="00BE5553" w:rsidRPr="007617BD" w:rsidRDefault="00BE5553" w:rsidP="00BE5553">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1</w:t>
      </w:r>
      <w:r w:rsidRPr="007617BD">
        <w:rPr>
          <w:rFonts w:eastAsia="游明朝"/>
          <w:b/>
          <w:sz w:val="22"/>
          <w:szCs w:val="22"/>
        </w:rPr>
        <w:t>:</w:t>
      </w:r>
      <w:r>
        <w:rPr>
          <w:rFonts w:eastAsia="游明朝"/>
          <w:b/>
          <w:sz w:val="22"/>
          <w:szCs w:val="22"/>
        </w:rPr>
        <w:t xml:space="preserve"> M=3 should be supported in the case</w:t>
      </w:r>
      <w:r w:rsidRPr="00154908">
        <w:rPr>
          <w:rFonts w:eastAsia="游明朝"/>
          <w:b/>
          <w:bCs/>
          <w:sz w:val="22"/>
          <w:szCs w:val="22"/>
        </w:rPr>
        <w:t xml:space="preserve"> </w:t>
      </w:r>
      <w:r w:rsidRPr="00154908">
        <w:rPr>
          <w:b/>
          <w:bCs/>
          <w:sz w:val="22"/>
          <w:szCs w:val="22"/>
          <w:lang w:eastAsia="zh-CN"/>
        </w:rPr>
        <w:t>of the PDCCH-skipping only with 2 bits</w:t>
      </w:r>
    </w:p>
    <w:p w14:paraId="4632085E" w14:textId="77777777" w:rsidR="00BE5553" w:rsidRPr="00AB561B" w:rsidRDefault="00BE5553" w:rsidP="00BE5553">
      <w:pPr>
        <w:spacing w:afterLines="50" w:after="120"/>
        <w:jc w:val="both"/>
        <w:rPr>
          <w:b/>
          <w:sz w:val="22"/>
          <w:szCs w:val="22"/>
        </w:rPr>
      </w:pPr>
      <w:r w:rsidRPr="00AB561B">
        <w:rPr>
          <w:rFonts w:eastAsia="游明朝" w:hint="eastAsia"/>
          <w:b/>
          <w:sz w:val="22"/>
          <w:szCs w:val="22"/>
          <w:u w:val="single"/>
        </w:rPr>
        <w:t>P</w:t>
      </w:r>
      <w:r w:rsidRPr="00AB561B">
        <w:rPr>
          <w:rFonts w:eastAsia="游明朝"/>
          <w:b/>
          <w:sz w:val="22"/>
          <w:szCs w:val="22"/>
          <w:u w:val="single"/>
        </w:rPr>
        <w:t xml:space="preserve">roposal </w:t>
      </w:r>
      <w:r>
        <w:rPr>
          <w:rFonts w:eastAsia="游明朝"/>
          <w:b/>
          <w:sz w:val="22"/>
          <w:szCs w:val="22"/>
          <w:u w:val="single"/>
        </w:rPr>
        <w:t>2</w:t>
      </w:r>
      <w:r w:rsidRPr="00AB561B">
        <w:rPr>
          <w:rFonts w:eastAsia="游明朝"/>
          <w:b/>
          <w:sz w:val="22"/>
          <w:szCs w:val="22"/>
        </w:rPr>
        <w:t>:</w:t>
      </w:r>
      <w:r w:rsidRPr="000F5C0C">
        <w:rPr>
          <w:rFonts w:eastAsia="游明朝"/>
          <w:b/>
          <w:bCs/>
          <w:sz w:val="22"/>
          <w:szCs w:val="22"/>
        </w:rPr>
        <w:t xml:space="preserve"> </w:t>
      </w:r>
      <w:r w:rsidRPr="000F5C0C">
        <w:rPr>
          <w:b/>
          <w:bCs/>
          <w:noProof/>
          <w:sz w:val="22"/>
          <w:szCs w:val="22"/>
        </w:rPr>
        <w:t>Support skip duration configuration per BWP</w:t>
      </w:r>
    </w:p>
    <w:p w14:paraId="47D84230" w14:textId="77777777" w:rsidR="00BE5553" w:rsidRDefault="00BE5553" w:rsidP="00BE5553">
      <w:pPr>
        <w:spacing w:afterLines="50" w:after="120"/>
        <w:jc w:val="both"/>
        <w:rPr>
          <w:b/>
          <w:noProof/>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3</w:t>
      </w:r>
      <w:r w:rsidRPr="0084789C">
        <w:rPr>
          <w:rFonts w:eastAsia="游明朝"/>
          <w:b/>
          <w:sz w:val="22"/>
          <w:szCs w:val="22"/>
        </w:rPr>
        <w:t xml:space="preserve">:  </w:t>
      </w:r>
      <w:r w:rsidRPr="0084789C">
        <w:rPr>
          <w:b/>
          <w:noProof/>
          <w:sz w:val="22"/>
          <w:szCs w:val="22"/>
        </w:rPr>
        <w:t xml:space="preserve">Support </w:t>
      </w:r>
      <w:r w:rsidRPr="0084789C">
        <w:rPr>
          <w:b/>
          <w:sz w:val="22"/>
          <w:szCs w:val="22"/>
          <w:lang w:eastAsia="zh-CN"/>
        </w:rPr>
        <w:t xml:space="preserve">configuration of SSSG switching </w:t>
      </w:r>
      <w:r w:rsidRPr="0084789C">
        <w:rPr>
          <w:rFonts w:hint="eastAsia"/>
          <w:b/>
          <w:sz w:val="22"/>
          <w:szCs w:val="22"/>
          <w:lang w:eastAsia="zh-CN"/>
        </w:rPr>
        <w:t>timers</w:t>
      </w:r>
      <w:r w:rsidRPr="0084789C">
        <w:rPr>
          <w:b/>
          <w:noProof/>
          <w:sz w:val="22"/>
          <w:szCs w:val="22"/>
        </w:rPr>
        <w:t xml:space="preserve"> per BWP</w:t>
      </w:r>
    </w:p>
    <w:p w14:paraId="4F6A9EBA" w14:textId="03C9659C" w:rsidR="00BE5553" w:rsidRPr="00BE5553" w:rsidRDefault="00BE5553" w:rsidP="00BE5553">
      <w:pPr>
        <w:spacing w:afterLines="50" w:after="120"/>
        <w:jc w:val="both"/>
        <w:rPr>
          <w:b/>
          <w:sz w:val="21"/>
          <w:szCs w:val="21"/>
        </w:rPr>
      </w:pPr>
      <w:r w:rsidRPr="00717BC7">
        <w:rPr>
          <w:rFonts w:eastAsia="游明朝" w:hint="eastAsia"/>
          <w:b/>
          <w:sz w:val="21"/>
          <w:szCs w:val="21"/>
          <w:u w:val="single"/>
        </w:rPr>
        <w:t>P</w:t>
      </w:r>
      <w:r w:rsidRPr="00717BC7">
        <w:rPr>
          <w:rFonts w:eastAsia="游明朝"/>
          <w:b/>
          <w:sz w:val="21"/>
          <w:szCs w:val="21"/>
          <w:u w:val="single"/>
        </w:rPr>
        <w:t xml:space="preserve">roposal </w:t>
      </w:r>
      <w:r>
        <w:rPr>
          <w:rFonts w:eastAsia="游明朝"/>
          <w:b/>
          <w:sz w:val="21"/>
          <w:szCs w:val="21"/>
          <w:u w:val="single"/>
        </w:rPr>
        <w:t>4</w:t>
      </w:r>
      <w:r w:rsidRPr="00717BC7">
        <w:rPr>
          <w:rFonts w:eastAsia="游明朝"/>
          <w:b/>
          <w:sz w:val="21"/>
          <w:szCs w:val="21"/>
        </w:rPr>
        <w:t>: Case5</w:t>
      </w:r>
      <w:r w:rsidRPr="00717BC7">
        <w:rPr>
          <w:rFonts w:eastAsia="游明朝"/>
          <w:b/>
          <w:bCs/>
          <w:sz w:val="21"/>
          <w:szCs w:val="21"/>
        </w:rPr>
        <w:t xml:space="preserve"> </w:t>
      </w:r>
      <w:r w:rsidRPr="00717BC7">
        <w:rPr>
          <w:b/>
          <w:bCs/>
          <w:sz w:val="22"/>
          <w:szCs w:val="18"/>
          <w:lang w:eastAsia="zh-CN"/>
        </w:rPr>
        <w:t xml:space="preserve">(3 SSSG switching with PDCCH skipping) </w:t>
      </w:r>
      <w:r w:rsidRPr="00717BC7">
        <w:rPr>
          <w:rFonts w:eastAsia="游明朝"/>
          <w:b/>
          <w:sz w:val="21"/>
          <w:szCs w:val="21"/>
        </w:rPr>
        <w:t>should be supported.</w:t>
      </w:r>
    </w:p>
    <w:p w14:paraId="3A2B4A9B" w14:textId="77777777" w:rsidR="00BE5553" w:rsidRPr="007617BD" w:rsidRDefault="00BE5553" w:rsidP="00BE5553">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5</w:t>
      </w:r>
      <w:r w:rsidRPr="007617BD">
        <w:rPr>
          <w:rFonts w:eastAsia="游明朝"/>
          <w:b/>
          <w:sz w:val="22"/>
          <w:szCs w:val="22"/>
        </w:rPr>
        <w:t>:  The default</w:t>
      </w:r>
      <w:r w:rsidRPr="007617BD">
        <w:rPr>
          <w:rFonts w:eastAsia="游明朝" w:hint="eastAsia"/>
          <w:b/>
          <w:sz w:val="22"/>
          <w:szCs w:val="22"/>
        </w:rPr>
        <w:t xml:space="preserve"> </w:t>
      </w:r>
      <w:r w:rsidRPr="007617BD">
        <w:rPr>
          <w:rFonts w:eastAsia="游明朝"/>
          <w:b/>
          <w:sz w:val="22"/>
          <w:szCs w:val="22"/>
        </w:rPr>
        <w:t>SSSG</w:t>
      </w:r>
      <w:r w:rsidRPr="007617BD">
        <w:rPr>
          <w:rFonts w:eastAsia="游明朝"/>
          <w:b/>
          <w:sz w:val="22"/>
          <w:szCs w:val="22"/>
          <w:lang w:val="en-US"/>
        </w:rPr>
        <w:t xml:space="preserve"> when UE is indicated to monitor PDCCH within on-duration should be supported.</w:t>
      </w:r>
    </w:p>
    <w:p w14:paraId="6B72AB32" w14:textId="77777777" w:rsidR="00DB018B" w:rsidRPr="009E5A3E" w:rsidRDefault="00DB018B" w:rsidP="00DB018B">
      <w:pPr>
        <w:spacing w:afterLines="50" w:after="120"/>
        <w:jc w:val="both"/>
        <w:rPr>
          <w:rFonts w:eastAsia="游明朝"/>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6</w:t>
      </w:r>
      <w:r w:rsidRPr="007617BD">
        <w:rPr>
          <w:rFonts w:eastAsia="游明朝"/>
          <w:b/>
          <w:sz w:val="22"/>
          <w:szCs w:val="22"/>
        </w:rPr>
        <w:t xml:space="preserve">: </w:t>
      </w:r>
      <w:r>
        <w:rPr>
          <w:rFonts w:eastAsia="游明朝"/>
          <w:b/>
          <w:sz w:val="22"/>
          <w:szCs w:val="22"/>
        </w:rPr>
        <w:t>(</w:t>
      </w:r>
      <w:r w:rsidRPr="009E5A3E">
        <w:rPr>
          <w:rFonts w:eastAsia="SimSun"/>
          <w:b/>
          <w:bCs/>
          <w:sz w:val="22"/>
          <w:szCs w:val="22"/>
          <w:lang w:val="en-US" w:eastAsia="zh-CN"/>
        </w:rPr>
        <w:t>PDCCH skipping</w:t>
      </w:r>
      <w:r>
        <w:rPr>
          <w:rFonts w:eastAsia="游明朝"/>
          <w:b/>
          <w:sz w:val="22"/>
          <w:szCs w:val="22"/>
        </w:rPr>
        <w:t>)</w:t>
      </w:r>
      <w:r>
        <w:rPr>
          <w:rFonts w:eastAsia="游明朝" w:hint="eastAsia"/>
          <w:b/>
          <w:sz w:val="22"/>
          <w:szCs w:val="22"/>
        </w:rPr>
        <w:t xml:space="preserve"> </w:t>
      </w:r>
      <w:r>
        <w:rPr>
          <w:rFonts w:eastAsia="游明朝"/>
          <w:b/>
          <w:bCs/>
          <w:sz w:val="22"/>
          <w:szCs w:val="22"/>
        </w:rPr>
        <w:t>Support</w:t>
      </w:r>
      <w:r w:rsidRPr="00143B52">
        <w:rPr>
          <w:rFonts w:eastAsia="游明朝"/>
          <w:b/>
          <w:bCs/>
          <w:sz w:val="22"/>
          <w:szCs w:val="22"/>
        </w:rPr>
        <w:t xml:space="preserve"> </w:t>
      </w:r>
      <w:r w:rsidRPr="00143B52">
        <w:rPr>
          <w:rFonts w:hint="eastAsia"/>
          <w:b/>
          <w:bCs/>
          <w:sz w:val="22"/>
          <w:szCs w:val="18"/>
          <w:lang w:eastAsia="zh-CN"/>
        </w:rPr>
        <w:t>A</w:t>
      </w:r>
      <w:r w:rsidRPr="00143B52">
        <w:rPr>
          <w:b/>
          <w:bCs/>
          <w:sz w:val="22"/>
          <w:szCs w:val="18"/>
          <w:lang w:eastAsia="zh-CN"/>
        </w:rPr>
        <w:t xml:space="preserve">lt 3 and </w:t>
      </w:r>
      <w:r w:rsidRPr="00143B52">
        <w:rPr>
          <w:rFonts w:eastAsiaTheme="minorEastAsia" w:hint="eastAsia"/>
          <w:b/>
          <w:bCs/>
          <w:sz w:val="22"/>
          <w:szCs w:val="22"/>
          <w:lang w:eastAsia="zh-CN"/>
        </w:rPr>
        <w:t>A</w:t>
      </w:r>
      <w:r w:rsidRPr="00143B52">
        <w:rPr>
          <w:rFonts w:eastAsiaTheme="minorEastAsia"/>
          <w:b/>
          <w:bCs/>
          <w:sz w:val="22"/>
          <w:szCs w:val="22"/>
          <w:lang w:eastAsia="zh-CN"/>
        </w:rPr>
        <w:t xml:space="preserve">lt 3b in case </w:t>
      </w:r>
      <w:r>
        <w:rPr>
          <w:rFonts w:eastAsiaTheme="minorEastAsia"/>
          <w:b/>
          <w:bCs/>
          <w:sz w:val="22"/>
          <w:szCs w:val="22"/>
          <w:lang w:eastAsia="zh-CN"/>
        </w:rPr>
        <w:t>4</w:t>
      </w:r>
    </w:p>
    <w:p w14:paraId="291E8850" w14:textId="77777777" w:rsidR="00DB018B" w:rsidRPr="00A42EDA" w:rsidRDefault="00DB018B" w:rsidP="00DB018B">
      <w:pPr>
        <w:spacing w:afterLines="50" w:after="120"/>
        <w:ind w:firstLineChars="550" w:firstLine="1187"/>
        <w:jc w:val="both"/>
        <w:rPr>
          <w:rFonts w:eastAsia="游明朝"/>
          <w:b/>
          <w:bCs/>
          <w:sz w:val="22"/>
          <w:szCs w:val="22"/>
        </w:rPr>
      </w:pPr>
      <w:r>
        <w:rPr>
          <w:rFonts w:eastAsia="游明朝"/>
          <w:b/>
          <w:sz w:val="22"/>
          <w:szCs w:val="22"/>
        </w:rPr>
        <w:t>(</w:t>
      </w:r>
      <w:r w:rsidRPr="00A42EDA">
        <w:rPr>
          <w:rFonts w:eastAsia="SimSun"/>
          <w:b/>
          <w:bCs/>
          <w:sz w:val="22"/>
          <w:szCs w:val="22"/>
          <w:lang w:val="en-US" w:eastAsia="zh-CN"/>
        </w:rPr>
        <w:t>SSSG Switching</w:t>
      </w:r>
      <w:r>
        <w:rPr>
          <w:rFonts w:eastAsia="游明朝"/>
          <w:b/>
          <w:sz w:val="22"/>
          <w:szCs w:val="22"/>
        </w:rPr>
        <w:t>)</w:t>
      </w:r>
      <w:r w:rsidRPr="009E5A3E">
        <w:rPr>
          <w:rFonts w:eastAsia="游明朝"/>
          <w:b/>
          <w:bCs/>
          <w:sz w:val="22"/>
          <w:szCs w:val="22"/>
        </w:rPr>
        <w:t xml:space="preserve"> </w:t>
      </w:r>
      <w:r>
        <w:rPr>
          <w:rFonts w:eastAsia="游明朝"/>
          <w:b/>
          <w:bCs/>
          <w:sz w:val="22"/>
          <w:szCs w:val="22"/>
        </w:rPr>
        <w:t>Support</w:t>
      </w:r>
      <w:r w:rsidRPr="00143B52">
        <w:rPr>
          <w:rFonts w:hint="eastAsia"/>
          <w:b/>
          <w:bCs/>
          <w:sz w:val="22"/>
          <w:szCs w:val="18"/>
          <w:lang w:eastAsia="zh-CN"/>
        </w:rPr>
        <w:t xml:space="preserve"> A</w:t>
      </w:r>
      <w:r w:rsidRPr="00143B52">
        <w:rPr>
          <w:b/>
          <w:bCs/>
          <w:sz w:val="22"/>
          <w:szCs w:val="18"/>
          <w:lang w:eastAsia="zh-CN"/>
        </w:rPr>
        <w:t xml:space="preserve">lt </w:t>
      </w:r>
      <w:r>
        <w:rPr>
          <w:b/>
          <w:bCs/>
          <w:sz w:val="22"/>
          <w:szCs w:val="18"/>
          <w:lang w:eastAsia="zh-CN"/>
        </w:rPr>
        <w:t>2</w:t>
      </w:r>
      <w:r w:rsidRPr="00143B52">
        <w:rPr>
          <w:b/>
          <w:bCs/>
          <w:sz w:val="22"/>
          <w:szCs w:val="18"/>
          <w:lang w:eastAsia="zh-CN"/>
        </w:rPr>
        <w:t xml:space="preserve"> and </w:t>
      </w:r>
      <w:r w:rsidRPr="00143B52">
        <w:rPr>
          <w:rFonts w:eastAsiaTheme="minorEastAsia" w:hint="eastAsia"/>
          <w:b/>
          <w:bCs/>
          <w:sz w:val="22"/>
          <w:szCs w:val="22"/>
          <w:lang w:eastAsia="zh-CN"/>
        </w:rPr>
        <w:t>A</w:t>
      </w:r>
      <w:r w:rsidRPr="00143B52">
        <w:rPr>
          <w:rFonts w:eastAsiaTheme="minorEastAsia"/>
          <w:b/>
          <w:bCs/>
          <w:sz w:val="22"/>
          <w:szCs w:val="22"/>
          <w:lang w:eastAsia="zh-CN"/>
        </w:rPr>
        <w:t>lt 3b in case 1&amp;2</w:t>
      </w:r>
    </w:p>
    <w:p w14:paraId="35BACC4B" w14:textId="77777777" w:rsidR="00AF1CCE" w:rsidRPr="00DB018B" w:rsidRDefault="00AF1CCE"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3813D13" w14:textId="32B1CC56" w:rsidR="00C15701" w:rsidRPr="00C15701" w:rsidRDefault="00C15701" w:rsidP="00C15701">
      <w:pPr>
        <w:numPr>
          <w:ilvl w:val="0"/>
          <w:numId w:val="4"/>
        </w:numPr>
        <w:spacing w:afterLines="50" w:after="120"/>
        <w:jc w:val="both"/>
        <w:rPr>
          <w:rFonts w:eastAsia="ＭＳ 明朝"/>
          <w:sz w:val="22"/>
        </w:rPr>
      </w:pPr>
      <w:r w:rsidRPr="00C15701">
        <w:rPr>
          <w:sz w:val="22"/>
          <w:lang w:eastAsia="zh-CN"/>
        </w:rPr>
        <w:t>“RAN1 Chairman’s Notes”, RAN1#107-e,</w:t>
      </w:r>
      <w:r w:rsidRPr="00C15701">
        <w:rPr>
          <w:sz w:val="22"/>
          <w:lang w:val="en-US" w:eastAsia="zh-CN"/>
        </w:rPr>
        <w:t xml:space="preserve"> November 1</w:t>
      </w:r>
      <w:r w:rsidR="00405E22">
        <w:rPr>
          <w:rFonts w:hint="eastAsia"/>
          <w:sz w:val="22"/>
          <w:lang w:val="en-US"/>
        </w:rPr>
        <w:t>1t</w:t>
      </w:r>
      <w:r w:rsidRPr="00C15701">
        <w:rPr>
          <w:sz w:val="22"/>
          <w:lang w:val="en-US" w:eastAsia="zh-CN"/>
        </w:rPr>
        <w:t>h – 19th</w:t>
      </w:r>
      <w:r w:rsidRPr="00C15701">
        <w:rPr>
          <w:sz w:val="22"/>
          <w:lang w:eastAsia="zh-CN"/>
        </w:rPr>
        <w:t>, 2021.</w:t>
      </w:r>
      <w:r w:rsidRPr="00C15701">
        <w:rPr>
          <w:sz w:val="21"/>
        </w:rPr>
        <w:t xml:space="preserve"> </w:t>
      </w:r>
    </w:p>
    <w:p w14:paraId="409732B6" w14:textId="77777777" w:rsidR="00C15701" w:rsidRPr="00625E6D" w:rsidRDefault="00C15701" w:rsidP="00C15701">
      <w:pPr>
        <w:spacing w:afterLines="50" w:after="120"/>
        <w:jc w:val="both"/>
        <w:rPr>
          <w:rFonts w:eastAsia="ＭＳ 明朝"/>
          <w:sz w:val="22"/>
        </w:rPr>
      </w:pPr>
    </w:p>
    <w:sectPr w:rsidR="00C15701" w:rsidRPr="00625E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43A47" w14:textId="77777777" w:rsidR="00105117" w:rsidRDefault="00105117">
      <w:r>
        <w:separator/>
      </w:r>
    </w:p>
  </w:endnote>
  <w:endnote w:type="continuationSeparator" w:id="0">
    <w:p w14:paraId="61F82DAA" w14:textId="77777777" w:rsidR="00105117" w:rsidRDefault="00105117">
      <w:r>
        <w:continuationSeparator/>
      </w:r>
    </w:p>
  </w:endnote>
  <w:endnote w:type="continuationNotice" w:id="1">
    <w:p w14:paraId="6275E43B" w14:textId="77777777" w:rsidR="00105117" w:rsidRDefault="00105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EDA21A6" w:rsidR="007169C9" w:rsidRPr="00000924" w:rsidRDefault="007169C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A18C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A18CD">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7FC73" w14:textId="77777777" w:rsidR="00105117" w:rsidRDefault="00105117">
      <w:r>
        <w:separator/>
      </w:r>
    </w:p>
  </w:footnote>
  <w:footnote w:type="continuationSeparator" w:id="0">
    <w:p w14:paraId="4159E84D" w14:textId="77777777" w:rsidR="00105117" w:rsidRDefault="00105117">
      <w:r>
        <w:continuationSeparator/>
      </w:r>
    </w:p>
  </w:footnote>
  <w:footnote w:type="continuationNotice" w:id="1">
    <w:p w14:paraId="5806AE57" w14:textId="77777777" w:rsidR="00105117" w:rsidRDefault="001051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ＭＳ 明朝"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015A3F"/>
    <w:multiLevelType w:val="multilevel"/>
    <w:tmpl w:val="BAFA8BB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3D2E6D"/>
    <w:multiLevelType w:val="hybridMultilevel"/>
    <w:tmpl w:val="AF8E4924"/>
    <w:lvl w:ilvl="0" w:tplc="4E5CA9E4">
      <w:numFmt w:val="bullet"/>
      <w:lvlText w:val="-"/>
      <w:lvlJc w:val="left"/>
      <w:pPr>
        <w:ind w:left="708" w:hanging="420"/>
      </w:pPr>
      <w:rPr>
        <w:rFonts w:ascii="Times New Roman" w:eastAsia="ＭＳ 明朝" w:hAnsi="Times New Roman" w:cs="Times New Roman" w:hint="default"/>
      </w:rPr>
    </w:lvl>
    <w:lvl w:ilvl="1" w:tplc="04090003">
      <w:start w:val="1"/>
      <w:numFmt w:val="bullet"/>
      <w:lvlText w:val="o"/>
      <w:lvlJc w:val="left"/>
      <w:pPr>
        <w:ind w:left="1128" w:hanging="420"/>
      </w:pPr>
      <w:rPr>
        <w:rFonts w:ascii="Courier New" w:hAnsi="Courier New" w:hint="default"/>
      </w:rPr>
    </w:lvl>
    <w:lvl w:ilvl="2" w:tplc="04090003">
      <w:start w:val="1"/>
      <w:numFmt w:val="bullet"/>
      <w:lvlText w:val="o"/>
      <w:lvlJc w:val="left"/>
      <w:pPr>
        <w:ind w:left="1548" w:hanging="420"/>
      </w:pPr>
      <w:rPr>
        <w:rFonts w:ascii="Courier New" w:hAnsi="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3"/>
  </w:num>
  <w:num w:numId="3">
    <w:abstractNumId w:val="14"/>
  </w:num>
  <w:num w:numId="4">
    <w:abstractNumId w:val="6"/>
  </w:num>
  <w:num w:numId="5">
    <w:abstractNumId w:val="31"/>
  </w:num>
  <w:num w:numId="6">
    <w:abstractNumId w:val="22"/>
  </w:num>
  <w:num w:numId="7">
    <w:abstractNumId w:val="20"/>
  </w:num>
  <w:num w:numId="8">
    <w:abstractNumId w:val="8"/>
  </w:num>
  <w:num w:numId="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5"/>
  </w:num>
  <w:num w:numId="13">
    <w:abstractNumId w:val="19"/>
  </w:num>
  <w:num w:numId="14">
    <w:abstractNumId w:val="29"/>
  </w:num>
  <w:num w:numId="15">
    <w:abstractNumId w:val="17"/>
  </w:num>
  <w:num w:numId="16">
    <w:abstractNumId w:val="28"/>
  </w:num>
  <w:num w:numId="17">
    <w:abstractNumId w:val="32"/>
  </w:num>
  <w:num w:numId="18">
    <w:abstractNumId w:val="16"/>
  </w:num>
  <w:num w:numId="19">
    <w:abstractNumId w:val="11"/>
  </w:num>
  <w:num w:numId="20">
    <w:abstractNumId w:val="13"/>
  </w:num>
  <w:num w:numId="21">
    <w:abstractNumId w:val="3"/>
  </w:num>
  <w:num w:numId="22">
    <w:abstractNumId w:val="30"/>
  </w:num>
  <w:num w:numId="23">
    <w:abstractNumId w:val="15"/>
  </w:num>
  <w:num w:numId="24">
    <w:abstractNumId w:val="33"/>
  </w:num>
  <w:num w:numId="25">
    <w:abstractNumId w:val="18"/>
  </w:num>
  <w:num w:numId="26">
    <w:abstractNumId w:val="25"/>
  </w:num>
  <w:num w:numId="27">
    <w:abstractNumId w:val="4"/>
  </w:num>
  <w:num w:numId="28">
    <w:abstractNumId w:val="10"/>
  </w:num>
  <w:num w:numId="29">
    <w:abstractNumId w:val="9"/>
  </w:num>
  <w:num w:numId="30">
    <w:abstractNumId w:val="21"/>
  </w:num>
  <w:num w:numId="31">
    <w:abstractNumId w:val="7"/>
  </w:num>
  <w:num w:numId="32">
    <w:abstractNumId w:val="26"/>
  </w:num>
  <w:num w:numId="33">
    <w:abstractNumId w:val="2"/>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E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6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2E5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A1F"/>
    <w:rsid w:val="00030115"/>
    <w:rsid w:val="0003016F"/>
    <w:rsid w:val="0003024D"/>
    <w:rsid w:val="00031738"/>
    <w:rsid w:val="000319C0"/>
    <w:rsid w:val="00031A40"/>
    <w:rsid w:val="00031A54"/>
    <w:rsid w:val="00031B8A"/>
    <w:rsid w:val="00031D54"/>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3BD"/>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51"/>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EF2"/>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DD5"/>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D2"/>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00D"/>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5C0C"/>
    <w:rsid w:val="000F61A9"/>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17"/>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665"/>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B52"/>
    <w:rsid w:val="00143DBE"/>
    <w:rsid w:val="0014415F"/>
    <w:rsid w:val="00144294"/>
    <w:rsid w:val="001446EF"/>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08"/>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1BF"/>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610"/>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9AF"/>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DB"/>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AD1"/>
    <w:rsid w:val="001C5CB6"/>
    <w:rsid w:val="001C5CC8"/>
    <w:rsid w:val="001C5DD2"/>
    <w:rsid w:val="001C5F7B"/>
    <w:rsid w:val="001C5F83"/>
    <w:rsid w:val="001C63C7"/>
    <w:rsid w:val="001C654B"/>
    <w:rsid w:val="001C68C7"/>
    <w:rsid w:val="001C6A4E"/>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2ED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C1"/>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58F"/>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05E"/>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6C3"/>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A0"/>
    <w:rsid w:val="00256A5E"/>
    <w:rsid w:val="00256DC7"/>
    <w:rsid w:val="00257482"/>
    <w:rsid w:val="00257558"/>
    <w:rsid w:val="00257645"/>
    <w:rsid w:val="002576FB"/>
    <w:rsid w:val="00257D73"/>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3A"/>
    <w:rsid w:val="00273D82"/>
    <w:rsid w:val="00273E27"/>
    <w:rsid w:val="00273F41"/>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51E"/>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1F0"/>
    <w:rsid w:val="002A1A23"/>
    <w:rsid w:val="002A1C9F"/>
    <w:rsid w:val="002A1E4B"/>
    <w:rsid w:val="002A2145"/>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A01"/>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0FA"/>
    <w:rsid w:val="002C24ED"/>
    <w:rsid w:val="002C2B75"/>
    <w:rsid w:val="002C2D78"/>
    <w:rsid w:val="002C303A"/>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163"/>
    <w:rsid w:val="002E2813"/>
    <w:rsid w:val="002E297B"/>
    <w:rsid w:val="002E2C71"/>
    <w:rsid w:val="002E3480"/>
    <w:rsid w:val="002E3AF8"/>
    <w:rsid w:val="002E44C3"/>
    <w:rsid w:val="002E44CC"/>
    <w:rsid w:val="002E47FB"/>
    <w:rsid w:val="002E483B"/>
    <w:rsid w:val="002E48B5"/>
    <w:rsid w:val="002E4C5E"/>
    <w:rsid w:val="002E4EB5"/>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326"/>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B6"/>
    <w:rsid w:val="00343FD4"/>
    <w:rsid w:val="003440F9"/>
    <w:rsid w:val="00344149"/>
    <w:rsid w:val="003442F3"/>
    <w:rsid w:val="00344430"/>
    <w:rsid w:val="003448A3"/>
    <w:rsid w:val="00344974"/>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194"/>
    <w:rsid w:val="0037232D"/>
    <w:rsid w:val="00372461"/>
    <w:rsid w:val="00372505"/>
    <w:rsid w:val="003726B8"/>
    <w:rsid w:val="0037274C"/>
    <w:rsid w:val="00372BEA"/>
    <w:rsid w:val="00373170"/>
    <w:rsid w:val="0037322E"/>
    <w:rsid w:val="00373B32"/>
    <w:rsid w:val="00373E7F"/>
    <w:rsid w:val="0037437E"/>
    <w:rsid w:val="0037443A"/>
    <w:rsid w:val="0037452D"/>
    <w:rsid w:val="003745E4"/>
    <w:rsid w:val="003746A1"/>
    <w:rsid w:val="00374A8B"/>
    <w:rsid w:val="00374DB6"/>
    <w:rsid w:val="00374F49"/>
    <w:rsid w:val="003755A6"/>
    <w:rsid w:val="00375707"/>
    <w:rsid w:val="00375872"/>
    <w:rsid w:val="003759BC"/>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612"/>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BCB"/>
    <w:rsid w:val="00396FB0"/>
    <w:rsid w:val="003975DE"/>
    <w:rsid w:val="00397E27"/>
    <w:rsid w:val="003A00C7"/>
    <w:rsid w:val="003A051E"/>
    <w:rsid w:val="003A087B"/>
    <w:rsid w:val="003A099B"/>
    <w:rsid w:val="003A09AA"/>
    <w:rsid w:val="003A0BD9"/>
    <w:rsid w:val="003A0DD8"/>
    <w:rsid w:val="003A0F1E"/>
    <w:rsid w:val="003A0FFB"/>
    <w:rsid w:val="003A18CD"/>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D7EB0"/>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E22"/>
    <w:rsid w:val="00405F5A"/>
    <w:rsid w:val="00406179"/>
    <w:rsid w:val="004062E1"/>
    <w:rsid w:val="0040666C"/>
    <w:rsid w:val="004066B6"/>
    <w:rsid w:val="00407136"/>
    <w:rsid w:val="00407198"/>
    <w:rsid w:val="00407364"/>
    <w:rsid w:val="00407394"/>
    <w:rsid w:val="00407DD5"/>
    <w:rsid w:val="00407ED6"/>
    <w:rsid w:val="00407FDF"/>
    <w:rsid w:val="004100A9"/>
    <w:rsid w:val="004103D4"/>
    <w:rsid w:val="00410481"/>
    <w:rsid w:val="00410511"/>
    <w:rsid w:val="0041059D"/>
    <w:rsid w:val="00410BD0"/>
    <w:rsid w:val="00410C35"/>
    <w:rsid w:val="00410DA8"/>
    <w:rsid w:val="00410E1F"/>
    <w:rsid w:val="00411A13"/>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5F18"/>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6F"/>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A6"/>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42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16"/>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0D7"/>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A5"/>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B9D"/>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DFC"/>
    <w:rsid w:val="00527F83"/>
    <w:rsid w:val="00530224"/>
    <w:rsid w:val="005306D8"/>
    <w:rsid w:val="00530A46"/>
    <w:rsid w:val="00530B9B"/>
    <w:rsid w:val="00530E80"/>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5D"/>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4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92E"/>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2E3F"/>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9CA"/>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33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189"/>
    <w:rsid w:val="005F041D"/>
    <w:rsid w:val="005F07DA"/>
    <w:rsid w:val="005F0CCE"/>
    <w:rsid w:val="005F0EA8"/>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4E"/>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27CC0"/>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262"/>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973"/>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3F6"/>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4BC"/>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F2B"/>
    <w:rsid w:val="006A0015"/>
    <w:rsid w:val="006A067A"/>
    <w:rsid w:val="006A0724"/>
    <w:rsid w:val="006A0740"/>
    <w:rsid w:val="006A0A52"/>
    <w:rsid w:val="006A0AC7"/>
    <w:rsid w:val="006A0BD5"/>
    <w:rsid w:val="006A0C09"/>
    <w:rsid w:val="006A0D07"/>
    <w:rsid w:val="006A0E29"/>
    <w:rsid w:val="006A11EF"/>
    <w:rsid w:val="006A12AB"/>
    <w:rsid w:val="006A153B"/>
    <w:rsid w:val="006A1952"/>
    <w:rsid w:val="006A1DB4"/>
    <w:rsid w:val="006A1E3D"/>
    <w:rsid w:val="006A2056"/>
    <w:rsid w:val="006A21B0"/>
    <w:rsid w:val="006A27DB"/>
    <w:rsid w:val="006A2FF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AC"/>
    <w:rsid w:val="006F0AB9"/>
    <w:rsid w:val="006F0C6F"/>
    <w:rsid w:val="006F11CB"/>
    <w:rsid w:val="006F1A6F"/>
    <w:rsid w:val="006F1D99"/>
    <w:rsid w:val="006F1D9A"/>
    <w:rsid w:val="006F208E"/>
    <w:rsid w:val="006F21B2"/>
    <w:rsid w:val="006F229E"/>
    <w:rsid w:val="006F23FC"/>
    <w:rsid w:val="006F25DE"/>
    <w:rsid w:val="006F29E5"/>
    <w:rsid w:val="006F2EA1"/>
    <w:rsid w:val="006F2F7E"/>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BC7"/>
    <w:rsid w:val="00717E58"/>
    <w:rsid w:val="00717E63"/>
    <w:rsid w:val="007211CA"/>
    <w:rsid w:val="007211F4"/>
    <w:rsid w:val="0072124C"/>
    <w:rsid w:val="007216D1"/>
    <w:rsid w:val="00721BE3"/>
    <w:rsid w:val="00721BE5"/>
    <w:rsid w:val="00721CFC"/>
    <w:rsid w:val="00721D77"/>
    <w:rsid w:val="007224D6"/>
    <w:rsid w:val="00722F8A"/>
    <w:rsid w:val="0072307B"/>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CD2"/>
    <w:rsid w:val="00744D6C"/>
    <w:rsid w:val="0074517A"/>
    <w:rsid w:val="00745314"/>
    <w:rsid w:val="0074533D"/>
    <w:rsid w:val="007455DC"/>
    <w:rsid w:val="00745763"/>
    <w:rsid w:val="007457A4"/>
    <w:rsid w:val="00746214"/>
    <w:rsid w:val="00746470"/>
    <w:rsid w:val="007466F1"/>
    <w:rsid w:val="007469C7"/>
    <w:rsid w:val="00746A93"/>
    <w:rsid w:val="00746A9C"/>
    <w:rsid w:val="00746E78"/>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586"/>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BD"/>
    <w:rsid w:val="007617E4"/>
    <w:rsid w:val="00761804"/>
    <w:rsid w:val="0076182F"/>
    <w:rsid w:val="00761A5C"/>
    <w:rsid w:val="00761FA3"/>
    <w:rsid w:val="00762044"/>
    <w:rsid w:val="007622B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5E6B"/>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3E"/>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9A6"/>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1CA"/>
    <w:rsid w:val="007C23C5"/>
    <w:rsid w:val="007C2465"/>
    <w:rsid w:val="007C26B1"/>
    <w:rsid w:val="007C26F4"/>
    <w:rsid w:val="007C2D40"/>
    <w:rsid w:val="007C2D6F"/>
    <w:rsid w:val="007C2D8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011"/>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047"/>
    <w:rsid w:val="00813217"/>
    <w:rsid w:val="0081336D"/>
    <w:rsid w:val="00813674"/>
    <w:rsid w:val="00813C53"/>
    <w:rsid w:val="00813FD7"/>
    <w:rsid w:val="00814341"/>
    <w:rsid w:val="0081437E"/>
    <w:rsid w:val="0081452C"/>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101"/>
    <w:rsid w:val="00830A77"/>
    <w:rsid w:val="00830A81"/>
    <w:rsid w:val="00830BD7"/>
    <w:rsid w:val="00830CEB"/>
    <w:rsid w:val="00830EAB"/>
    <w:rsid w:val="008314A1"/>
    <w:rsid w:val="00831674"/>
    <w:rsid w:val="00832197"/>
    <w:rsid w:val="008322AA"/>
    <w:rsid w:val="00832BFD"/>
    <w:rsid w:val="00832FDA"/>
    <w:rsid w:val="00833465"/>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585"/>
    <w:rsid w:val="00841737"/>
    <w:rsid w:val="00841AFD"/>
    <w:rsid w:val="00841B7C"/>
    <w:rsid w:val="00841B9D"/>
    <w:rsid w:val="00841F62"/>
    <w:rsid w:val="0084233F"/>
    <w:rsid w:val="00843097"/>
    <w:rsid w:val="008433BB"/>
    <w:rsid w:val="00843665"/>
    <w:rsid w:val="00843888"/>
    <w:rsid w:val="00843938"/>
    <w:rsid w:val="00843959"/>
    <w:rsid w:val="0084420C"/>
    <w:rsid w:val="0084458B"/>
    <w:rsid w:val="0084466C"/>
    <w:rsid w:val="00845031"/>
    <w:rsid w:val="00845502"/>
    <w:rsid w:val="0084562C"/>
    <w:rsid w:val="00845D6E"/>
    <w:rsid w:val="00846032"/>
    <w:rsid w:val="00846242"/>
    <w:rsid w:val="00846A1E"/>
    <w:rsid w:val="00846B59"/>
    <w:rsid w:val="00847067"/>
    <w:rsid w:val="008470F2"/>
    <w:rsid w:val="0084751E"/>
    <w:rsid w:val="00847883"/>
    <w:rsid w:val="0084789C"/>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97FFD"/>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BA3"/>
    <w:rsid w:val="008C3CBE"/>
    <w:rsid w:val="008C4076"/>
    <w:rsid w:val="008C43D0"/>
    <w:rsid w:val="008C466C"/>
    <w:rsid w:val="008C4D55"/>
    <w:rsid w:val="008C4F6B"/>
    <w:rsid w:val="008C603C"/>
    <w:rsid w:val="008C648F"/>
    <w:rsid w:val="008C64B3"/>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8F76A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787"/>
    <w:rsid w:val="00934A41"/>
    <w:rsid w:val="00934AA0"/>
    <w:rsid w:val="00934EBE"/>
    <w:rsid w:val="00934F61"/>
    <w:rsid w:val="009355D2"/>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80E"/>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4F0F"/>
    <w:rsid w:val="00965164"/>
    <w:rsid w:val="0096518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40"/>
    <w:rsid w:val="009770C1"/>
    <w:rsid w:val="00977CCB"/>
    <w:rsid w:val="00977D9D"/>
    <w:rsid w:val="00980834"/>
    <w:rsid w:val="009809E7"/>
    <w:rsid w:val="00980EF2"/>
    <w:rsid w:val="009814E3"/>
    <w:rsid w:val="00981B2B"/>
    <w:rsid w:val="00981BEC"/>
    <w:rsid w:val="00981C76"/>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A96"/>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C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4FAE"/>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3E"/>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355"/>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08"/>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EDA"/>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B51"/>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0E3B"/>
    <w:rsid w:val="00A618F7"/>
    <w:rsid w:val="00A61A4F"/>
    <w:rsid w:val="00A61F5E"/>
    <w:rsid w:val="00A624D6"/>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47D"/>
    <w:rsid w:val="00A70777"/>
    <w:rsid w:val="00A709D4"/>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CE"/>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61B"/>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CCE"/>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5AD"/>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A5C"/>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9A4"/>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BF8"/>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1E33"/>
    <w:rsid w:val="00B62B72"/>
    <w:rsid w:val="00B63529"/>
    <w:rsid w:val="00B63CD6"/>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6F60"/>
    <w:rsid w:val="00B77725"/>
    <w:rsid w:val="00B77881"/>
    <w:rsid w:val="00B77916"/>
    <w:rsid w:val="00B801AB"/>
    <w:rsid w:val="00B8039D"/>
    <w:rsid w:val="00B804AE"/>
    <w:rsid w:val="00B8054A"/>
    <w:rsid w:val="00B80772"/>
    <w:rsid w:val="00B80992"/>
    <w:rsid w:val="00B80BDF"/>
    <w:rsid w:val="00B810AA"/>
    <w:rsid w:val="00B814F9"/>
    <w:rsid w:val="00B816A7"/>
    <w:rsid w:val="00B81C67"/>
    <w:rsid w:val="00B8241C"/>
    <w:rsid w:val="00B826C4"/>
    <w:rsid w:val="00B8290A"/>
    <w:rsid w:val="00B82983"/>
    <w:rsid w:val="00B82BF1"/>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0FA"/>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224"/>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8C"/>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740"/>
    <w:rsid w:val="00BD1B48"/>
    <w:rsid w:val="00BD1C84"/>
    <w:rsid w:val="00BD22E9"/>
    <w:rsid w:val="00BD24C4"/>
    <w:rsid w:val="00BD2677"/>
    <w:rsid w:val="00BD2B57"/>
    <w:rsid w:val="00BD3537"/>
    <w:rsid w:val="00BD39EA"/>
    <w:rsid w:val="00BD3A94"/>
    <w:rsid w:val="00BD3D3B"/>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55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3DD3"/>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07F76"/>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01"/>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1E20"/>
    <w:rsid w:val="00C22392"/>
    <w:rsid w:val="00C22459"/>
    <w:rsid w:val="00C22A46"/>
    <w:rsid w:val="00C22B29"/>
    <w:rsid w:val="00C22BF2"/>
    <w:rsid w:val="00C22BF7"/>
    <w:rsid w:val="00C231A2"/>
    <w:rsid w:val="00C232A2"/>
    <w:rsid w:val="00C23A0B"/>
    <w:rsid w:val="00C23CA4"/>
    <w:rsid w:val="00C23EBF"/>
    <w:rsid w:val="00C24055"/>
    <w:rsid w:val="00C242D2"/>
    <w:rsid w:val="00C245A7"/>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398"/>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96A"/>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31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8B1"/>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1F85"/>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E"/>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C9C"/>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D74"/>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87EDA"/>
    <w:rsid w:val="00D9093F"/>
    <w:rsid w:val="00D90D87"/>
    <w:rsid w:val="00D90E06"/>
    <w:rsid w:val="00D91097"/>
    <w:rsid w:val="00D918F2"/>
    <w:rsid w:val="00D91F2A"/>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60"/>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18B"/>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4B8"/>
    <w:rsid w:val="00DD76A8"/>
    <w:rsid w:val="00DD7AB9"/>
    <w:rsid w:val="00DD7E37"/>
    <w:rsid w:val="00DE0226"/>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E50"/>
    <w:rsid w:val="00DE7F41"/>
    <w:rsid w:val="00DF05EE"/>
    <w:rsid w:val="00DF07BA"/>
    <w:rsid w:val="00DF0DAD"/>
    <w:rsid w:val="00DF0ED6"/>
    <w:rsid w:val="00DF125B"/>
    <w:rsid w:val="00DF129F"/>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4EC"/>
    <w:rsid w:val="00DF5AE4"/>
    <w:rsid w:val="00DF5BF9"/>
    <w:rsid w:val="00DF5C84"/>
    <w:rsid w:val="00DF634E"/>
    <w:rsid w:val="00DF6415"/>
    <w:rsid w:val="00DF66C5"/>
    <w:rsid w:val="00DF66EF"/>
    <w:rsid w:val="00DF684F"/>
    <w:rsid w:val="00DF686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C61"/>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29F"/>
    <w:rsid w:val="00E20365"/>
    <w:rsid w:val="00E209C7"/>
    <w:rsid w:val="00E20B35"/>
    <w:rsid w:val="00E2120B"/>
    <w:rsid w:val="00E219A3"/>
    <w:rsid w:val="00E21D73"/>
    <w:rsid w:val="00E224D3"/>
    <w:rsid w:val="00E22A84"/>
    <w:rsid w:val="00E22B5C"/>
    <w:rsid w:val="00E22C1C"/>
    <w:rsid w:val="00E22DB2"/>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A8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FB"/>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6E0"/>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839"/>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3E4"/>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B21"/>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C4"/>
    <w:rsid w:val="00E820F6"/>
    <w:rsid w:val="00E828F7"/>
    <w:rsid w:val="00E82913"/>
    <w:rsid w:val="00E82BA5"/>
    <w:rsid w:val="00E82FE4"/>
    <w:rsid w:val="00E8325B"/>
    <w:rsid w:val="00E83348"/>
    <w:rsid w:val="00E83545"/>
    <w:rsid w:val="00E835F1"/>
    <w:rsid w:val="00E836C4"/>
    <w:rsid w:val="00E83AE7"/>
    <w:rsid w:val="00E8408C"/>
    <w:rsid w:val="00E8435E"/>
    <w:rsid w:val="00E84574"/>
    <w:rsid w:val="00E8489F"/>
    <w:rsid w:val="00E84A70"/>
    <w:rsid w:val="00E84A73"/>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FE0"/>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58A8"/>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2C"/>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A3E"/>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077"/>
    <w:rsid w:val="00F44669"/>
    <w:rsid w:val="00F4478B"/>
    <w:rsid w:val="00F44BF7"/>
    <w:rsid w:val="00F45301"/>
    <w:rsid w:val="00F455B8"/>
    <w:rsid w:val="00F45793"/>
    <w:rsid w:val="00F4582D"/>
    <w:rsid w:val="00F4596F"/>
    <w:rsid w:val="00F45C65"/>
    <w:rsid w:val="00F45CF6"/>
    <w:rsid w:val="00F46445"/>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08"/>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595"/>
    <w:rsid w:val="00FB4ECF"/>
    <w:rsid w:val="00FB4FE3"/>
    <w:rsid w:val="00FB566E"/>
    <w:rsid w:val="00FB57C3"/>
    <w:rsid w:val="00FB5A04"/>
    <w:rsid w:val="00FB5B6B"/>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C9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686"/>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27D"/>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2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603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Char"/>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1"/>
    <w:link w:val="aff"/>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99"/>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 w:type="character" w:customStyle="1" w:styleId="a6">
    <w:name w:val="本文 (文字)"/>
    <w:basedOn w:val="a2"/>
    <w:link w:val="a5"/>
    <w:rsid w:val="005F504E"/>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904BC"/>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4079">
      <w:bodyDiv w:val="1"/>
      <w:marLeft w:val="0"/>
      <w:marRight w:val="0"/>
      <w:marTop w:val="0"/>
      <w:marBottom w:val="0"/>
      <w:divBdr>
        <w:top w:val="none" w:sz="0" w:space="0" w:color="auto"/>
        <w:left w:val="none" w:sz="0" w:space="0" w:color="auto"/>
        <w:bottom w:val="none" w:sz="0" w:space="0" w:color="auto"/>
        <w:right w:val="none" w:sz="0" w:space="0" w:color="auto"/>
      </w:divBdr>
      <w:divsChild>
        <w:div w:id="658077768">
          <w:marLeft w:val="0"/>
          <w:marRight w:val="0"/>
          <w:marTop w:val="0"/>
          <w:marBottom w:val="0"/>
          <w:divBdr>
            <w:top w:val="none" w:sz="0" w:space="0" w:color="auto"/>
            <w:left w:val="none" w:sz="0" w:space="0" w:color="auto"/>
            <w:bottom w:val="none" w:sz="0" w:space="0" w:color="auto"/>
            <w:right w:val="none" w:sz="0" w:space="0" w:color="auto"/>
          </w:divBdr>
          <w:divsChild>
            <w:div w:id="16681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4387">
      <w:bodyDiv w:val="1"/>
      <w:marLeft w:val="0"/>
      <w:marRight w:val="0"/>
      <w:marTop w:val="0"/>
      <w:marBottom w:val="0"/>
      <w:divBdr>
        <w:top w:val="none" w:sz="0" w:space="0" w:color="auto"/>
        <w:left w:val="none" w:sz="0" w:space="0" w:color="auto"/>
        <w:bottom w:val="none" w:sz="0" w:space="0" w:color="auto"/>
        <w:right w:val="none" w:sz="0" w:space="0" w:color="auto"/>
      </w:divBdr>
      <w:divsChild>
        <w:div w:id="962155649">
          <w:marLeft w:val="0"/>
          <w:marRight w:val="0"/>
          <w:marTop w:val="0"/>
          <w:marBottom w:val="0"/>
          <w:divBdr>
            <w:top w:val="none" w:sz="0" w:space="0" w:color="auto"/>
            <w:left w:val="none" w:sz="0" w:space="0" w:color="auto"/>
            <w:bottom w:val="none" w:sz="0" w:space="0" w:color="auto"/>
            <w:right w:val="none" w:sz="0" w:space="0" w:color="auto"/>
          </w:divBdr>
          <w:divsChild>
            <w:div w:id="18581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5ED4-ABB5-43DA-BF38-83ED5133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2265</Words>
  <Characters>12917</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112</cp:revision>
  <cp:lastPrinted>2021-08-04T14:02:00Z</cp:lastPrinted>
  <dcterms:created xsi:type="dcterms:W3CDTF">2021-11-05T13:00:00Z</dcterms:created>
  <dcterms:modified xsi:type="dcterms:W3CDTF">2022-01-11T23:48:00Z</dcterms:modified>
</cp:coreProperties>
</file>